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99" w:rsidRPr="00074F99" w:rsidRDefault="00074F99" w:rsidP="00A14EFF">
      <w:pPr>
        <w:suppressAutoHyphens/>
        <w:autoSpaceDN w:val="0"/>
        <w:jc w:val="center"/>
        <w:rPr>
          <w:rFonts w:eastAsia="Times New Roman" w:cs="Times New Roman"/>
          <w:kern w:val="3"/>
          <w:szCs w:val="24"/>
          <w:lang w:eastAsia="zh-CN"/>
        </w:rPr>
      </w:pPr>
      <w:r w:rsidRPr="00074F99">
        <w:rPr>
          <w:rFonts w:eastAsia="Times New Roman" w:cs="Times New Roman"/>
          <w:kern w:val="3"/>
          <w:szCs w:val="24"/>
          <w:lang w:eastAsia="zh-CN"/>
        </w:rPr>
        <w:t>ПСКОВСКАЯ ОБЛАСТЬ</w:t>
      </w:r>
    </w:p>
    <w:p w:rsidR="00F712F7" w:rsidRDefault="00F712F7" w:rsidP="00A14EFF">
      <w:pPr>
        <w:suppressAutoHyphens/>
        <w:autoSpaceDN w:val="0"/>
        <w:jc w:val="center"/>
        <w:rPr>
          <w:rFonts w:eastAsia="Times New Roman" w:cs="Times New Roman"/>
          <w:b/>
          <w:kern w:val="3"/>
          <w:szCs w:val="24"/>
          <w:lang w:eastAsia="zh-CN"/>
        </w:rPr>
      </w:pPr>
    </w:p>
    <w:p w:rsidR="00074F99" w:rsidRPr="00074F99" w:rsidRDefault="00074F99" w:rsidP="00A14EFF">
      <w:pPr>
        <w:suppressAutoHyphens/>
        <w:autoSpaceDN w:val="0"/>
        <w:jc w:val="center"/>
        <w:rPr>
          <w:rFonts w:eastAsia="Times New Roman" w:cs="Times New Roman"/>
          <w:b/>
          <w:kern w:val="3"/>
          <w:szCs w:val="24"/>
          <w:lang w:eastAsia="zh-CN"/>
        </w:rPr>
      </w:pPr>
      <w:r w:rsidRPr="00074F99">
        <w:rPr>
          <w:rFonts w:eastAsia="Times New Roman" w:cs="Times New Roman"/>
          <w:b/>
          <w:kern w:val="3"/>
          <w:szCs w:val="24"/>
          <w:lang w:eastAsia="zh-CN"/>
        </w:rPr>
        <w:t>АДМИНИСТРАЦИЯ КРАСНОГОРОДКОГО</w:t>
      </w:r>
    </w:p>
    <w:p w:rsidR="00074F99" w:rsidRPr="00074F99" w:rsidRDefault="00074F99" w:rsidP="00A14EFF">
      <w:pPr>
        <w:suppressAutoHyphens/>
        <w:autoSpaceDN w:val="0"/>
        <w:jc w:val="center"/>
        <w:rPr>
          <w:rFonts w:eastAsia="Times New Roman" w:cs="Times New Roman"/>
          <w:b/>
          <w:kern w:val="3"/>
          <w:szCs w:val="24"/>
          <w:lang w:eastAsia="zh-CN"/>
        </w:rPr>
      </w:pPr>
      <w:r w:rsidRPr="00074F99">
        <w:rPr>
          <w:rFonts w:eastAsia="Times New Roman" w:cs="Times New Roman"/>
          <w:b/>
          <w:kern w:val="3"/>
          <w:szCs w:val="24"/>
          <w:lang w:eastAsia="zh-CN"/>
        </w:rPr>
        <w:t>МУНИЦИПАЛЬНОГО ОКРУГА</w:t>
      </w:r>
    </w:p>
    <w:p w:rsidR="00074F99" w:rsidRPr="00074F99" w:rsidRDefault="00074F99" w:rsidP="00A14EFF">
      <w:pPr>
        <w:suppressAutoHyphens/>
        <w:autoSpaceDN w:val="0"/>
        <w:jc w:val="center"/>
        <w:rPr>
          <w:rFonts w:eastAsia="Times New Roman" w:cs="Times New Roman"/>
          <w:kern w:val="3"/>
          <w:szCs w:val="24"/>
          <w:lang w:eastAsia="zh-CN"/>
        </w:rPr>
      </w:pPr>
    </w:p>
    <w:p w:rsidR="00074F99" w:rsidRPr="00074F99" w:rsidRDefault="00074F99" w:rsidP="00074F99">
      <w:pPr>
        <w:tabs>
          <w:tab w:val="left" w:pos="3855"/>
        </w:tabs>
        <w:suppressAutoHyphens/>
        <w:autoSpaceDN w:val="0"/>
        <w:jc w:val="center"/>
        <w:rPr>
          <w:rFonts w:eastAsia="Times New Roman" w:cs="Times New Roman"/>
          <w:kern w:val="3"/>
          <w:szCs w:val="24"/>
          <w:lang w:eastAsia="zh-CN"/>
        </w:rPr>
      </w:pPr>
      <w:r w:rsidRPr="00074F99">
        <w:rPr>
          <w:rFonts w:eastAsia="Times New Roman" w:cs="Times New Roman"/>
          <w:b/>
          <w:kern w:val="3"/>
          <w:szCs w:val="24"/>
          <w:lang w:eastAsia="zh-CN"/>
        </w:rPr>
        <w:t>ПОСТАНОВЛЕНИЕ</w:t>
      </w:r>
    </w:p>
    <w:p w:rsidR="00F712F7" w:rsidRDefault="00F712F7" w:rsidP="00074F99">
      <w:pPr>
        <w:widowControl w:val="0"/>
        <w:suppressAutoHyphens/>
        <w:autoSpaceDN w:val="0"/>
        <w:rPr>
          <w:rFonts w:eastAsia="Andale Sans UI" w:cs="Times New Roman"/>
          <w:kern w:val="3"/>
          <w:szCs w:val="24"/>
          <w:u w:val="single"/>
          <w:lang w:eastAsia="fa-IR" w:bidi="fa-IR"/>
        </w:rPr>
      </w:pPr>
    </w:p>
    <w:p w:rsidR="00F712F7" w:rsidRDefault="00F712F7" w:rsidP="00074F99">
      <w:pPr>
        <w:widowControl w:val="0"/>
        <w:suppressAutoHyphens/>
        <w:autoSpaceDN w:val="0"/>
        <w:rPr>
          <w:rFonts w:eastAsia="Andale Sans UI" w:cs="Times New Roman"/>
          <w:kern w:val="3"/>
          <w:szCs w:val="24"/>
          <w:u w:val="single"/>
          <w:lang w:eastAsia="fa-IR" w:bidi="fa-IR"/>
        </w:rPr>
      </w:pPr>
    </w:p>
    <w:p w:rsidR="00074F99" w:rsidRPr="00F712F7" w:rsidRDefault="00074F99" w:rsidP="00074F99">
      <w:pPr>
        <w:widowControl w:val="0"/>
        <w:suppressAutoHyphens/>
        <w:autoSpaceDN w:val="0"/>
        <w:rPr>
          <w:rFonts w:eastAsia="Andale Sans UI" w:cs="Times New Roman"/>
          <w:kern w:val="3"/>
          <w:szCs w:val="24"/>
          <w:lang w:eastAsia="fa-IR" w:bidi="fa-IR"/>
        </w:rPr>
      </w:pPr>
      <w:proofErr w:type="spellStart"/>
      <w:r w:rsidRPr="00074F99">
        <w:rPr>
          <w:rFonts w:eastAsia="Andale Sans UI" w:cs="Times New Roman"/>
          <w:kern w:val="3"/>
          <w:szCs w:val="24"/>
          <w:u w:val="single"/>
          <w:lang w:val="de-DE" w:eastAsia="fa-IR" w:bidi="fa-IR"/>
        </w:rPr>
        <w:t>от</w:t>
      </w:r>
      <w:proofErr w:type="spellEnd"/>
      <w:r w:rsidR="00F712F7">
        <w:rPr>
          <w:rFonts w:eastAsia="Andale Sans UI" w:cs="Times New Roman"/>
          <w:kern w:val="3"/>
          <w:szCs w:val="24"/>
          <w:u w:val="single"/>
          <w:lang w:eastAsia="fa-IR" w:bidi="fa-IR"/>
        </w:rPr>
        <w:t xml:space="preserve"> 27</w:t>
      </w:r>
      <w:r w:rsidRPr="00074F99">
        <w:rPr>
          <w:rFonts w:eastAsia="Andale Sans UI" w:cs="Times New Roman"/>
          <w:kern w:val="3"/>
          <w:szCs w:val="24"/>
          <w:u w:val="single"/>
          <w:lang w:eastAsia="fa-IR" w:bidi="fa-IR"/>
        </w:rPr>
        <w:t>.12</w:t>
      </w:r>
      <w:r w:rsidRPr="00074F99">
        <w:rPr>
          <w:rFonts w:eastAsia="Andale Sans UI" w:cs="Times New Roman"/>
          <w:kern w:val="3"/>
          <w:szCs w:val="24"/>
          <w:u w:val="single"/>
          <w:lang w:val="de-DE" w:eastAsia="fa-IR" w:bidi="fa-IR"/>
        </w:rPr>
        <w:t>.20</w:t>
      </w:r>
      <w:r w:rsidRPr="00074F99">
        <w:rPr>
          <w:rFonts w:eastAsia="Andale Sans UI" w:cs="Times New Roman"/>
          <w:kern w:val="3"/>
          <w:szCs w:val="24"/>
          <w:u w:val="single"/>
          <w:lang w:eastAsia="fa-IR" w:bidi="fa-IR"/>
        </w:rPr>
        <w:t>23</w:t>
      </w:r>
      <w:r w:rsidRPr="00074F99">
        <w:rPr>
          <w:rFonts w:eastAsia="Andale Sans UI" w:cs="Times New Roman"/>
          <w:kern w:val="3"/>
          <w:szCs w:val="24"/>
          <w:u w:val="single"/>
          <w:lang w:val="de-DE" w:eastAsia="fa-IR" w:bidi="fa-IR"/>
        </w:rPr>
        <w:t xml:space="preserve"> №</w:t>
      </w:r>
      <w:r w:rsidR="00F712F7">
        <w:rPr>
          <w:rFonts w:eastAsia="Andale Sans UI" w:cs="Times New Roman"/>
          <w:kern w:val="3"/>
          <w:szCs w:val="24"/>
          <w:u w:val="single"/>
          <w:lang w:eastAsia="fa-IR" w:bidi="fa-IR"/>
        </w:rPr>
        <w:t xml:space="preserve"> 17</w:t>
      </w:r>
    </w:p>
    <w:p w:rsidR="00074F99" w:rsidRPr="00074F99" w:rsidRDefault="00074F99" w:rsidP="00074F99">
      <w:pPr>
        <w:widowControl w:val="0"/>
        <w:suppressAutoHyphens/>
        <w:autoSpaceDN w:val="0"/>
        <w:rPr>
          <w:rFonts w:eastAsia="Andale Sans UI" w:cs="Times New Roman"/>
          <w:kern w:val="3"/>
          <w:szCs w:val="24"/>
          <w:lang w:val="de-DE" w:eastAsia="fa-IR" w:bidi="fa-IR"/>
        </w:rPr>
      </w:pPr>
      <w:r w:rsidRPr="00074F99">
        <w:rPr>
          <w:rFonts w:eastAsia="Andale Sans UI" w:cs="Times New Roman"/>
          <w:kern w:val="3"/>
          <w:szCs w:val="24"/>
          <w:lang w:val="de-DE" w:eastAsia="fa-IR" w:bidi="fa-IR"/>
        </w:rPr>
        <w:t>р.п. Красногородск</w:t>
      </w:r>
    </w:p>
    <w:p w:rsidR="00074F99" w:rsidRPr="00074F99" w:rsidRDefault="00074F99" w:rsidP="00074F99">
      <w:pPr>
        <w:tabs>
          <w:tab w:val="left" w:pos="709"/>
        </w:tabs>
        <w:suppressAutoHyphens/>
        <w:jc w:val="center"/>
        <w:rPr>
          <w:rFonts w:cs="Times New Roman"/>
          <w:szCs w:val="24"/>
          <w:lang w:eastAsia="ar-SA"/>
        </w:rPr>
      </w:pPr>
    </w:p>
    <w:p w:rsidR="003A6EE2" w:rsidRDefault="00074F99" w:rsidP="00074F99">
      <w:pPr>
        <w:suppressAutoHyphens/>
        <w:ind w:right="2834"/>
        <w:jc w:val="both"/>
        <w:rPr>
          <w:rFonts w:cs="Times New Roman"/>
          <w:szCs w:val="24"/>
          <w:lang w:eastAsia="ar-SA"/>
        </w:rPr>
      </w:pPr>
      <w:r w:rsidRPr="00074F99">
        <w:rPr>
          <w:rFonts w:cs="Times New Roman"/>
          <w:szCs w:val="24"/>
          <w:lang w:eastAsia="ar-SA"/>
        </w:rPr>
        <w:t xml:space="preserve">Об утверждении муниципальной программы </w:t>
      </w:r>
    </w:p>
    <w:p w:rsidR="003A6EE2" w:rsidRDefault="00074F99" w:rsidP="00074F99">
      <w:pPr>
        <w:suppressAutoHyphens/>
        <w:ind w:right="2834"/>
        <w:jc w:val="both"/>
        <w:rPr>
          <w:szCs w:val="24"/>
          <w:lang w:eastAsia="ru-RU"/>
        </w:rPr>
      </w:pPr>
      <w:r w:rsidRPr="00074F99">
        <w:rPr>
          <w:rFonts w:cs="Times New Roman"/>
          <w:szCs w:val="24"/>
          <w:lang w:eastAsia="ar-SA"/>
        </w:rPr>
        <w:t>«</w:t>
      </w:r>
      <w:r w:rsidR="005D3E4D" w:rsidRPr="00122C80">
        <w:rPr>
          <w:szCs w:val="24"/>
          <w:lang w:eastAsia="ru-RU"/>
        </w:rPr>
        <w:t>Обеспечение без</w:t>
      </w:r>
      <w:r w:rsidR="003A6EE2">
        <w:rPr>
          <w:szCs w:val="24"/>
          <w:lang w:eastAsia="ru-RU"/>
        </w:rPr>
        <w:t xml:space="preserve">опасности граждан </w:t>
      </w:r>
      <w:proofErr w:type="gramStart"/>
      <w:r w:rsidR="003A6EE2">
        <w:rPr>
          <w:szCs w:val="24"/>
          <w:lang w:eastAsia="ru-RU"/>
        </w:rPr>
        <w:t>на</w:t>
      </w:r>
      <w:proofErr w:type="gramEnd"/>
    </w:p>
    <w:p w:rsidR="00074F99" w:rsidRPr="00074F99" w:rsidRDefault="003A6EE2" w:rsidP="00074F99">
      <w:pPr>
        <w:suppressAutoHyphens/>
        <w:ind w:right="2834"/>
        <w:jc w:val="both"/>
        <w:rPr>
          <w:rFonts w:cs="Times New Roman"/>
          <w:szCs w:val="24"/>
          <w:lang w:eastAsia="ar-SA"/>
        </w:rPr>
      </w:pPr>
      <w:r>
        <w:rPr>
          <w:szCs w:val="24"/>
          <w:lang w:eastAsia="ru-RU"/>
        </w:rPr>
        <w:t xml:space="preserve">территории </w:t>
      </w:r>
      <w:r>
        <w:rPr>
          <w:rFonts w:cs="Times New Roman"/>
          <w:szCs w:val="24"/>
          <w:lang w:eastAsia="ar-SA"/>
        </w:rPr>
        <w:t>Красногородского муниципального округа</w:t>
      </w:r>
      <w:r w:rsidR="00074F99" w:rsidRPr="00074F99">
        <w:rPr>
          <w:rFonts w:cs="Times New Roman"/>
          <w:szCs w:val="24"/>
          <w:lang w:eastAsia="ar-SA"/>
        </w:rPr>
        <w:t>»</w:t>
      </w:r>
    </w:p>
    <w:p w:rsidR="00074F99" w:rsidRPr="00074F99" w:rsidRDefault="00074F99" w:rsidP="00074F99">
      <w:pPr>
        <w:suppressAutoHyphens/>
        <w:ind w:right="2834"/>
        <w:jc w:val="both"/>
        <w:rPr>
          <w:rFonts w:cs="Times New Roman"/>
          <w:szCs w:val="24"/>
          <w:lang w:eastAsia="ar-SA"/>
        </w:rPr>
      </w:pPr>
    </w:p>
    <w:p w:rsidR="00074F99" w:rsidRPr="00074F99" w:rsidRDefault="00074F99" w:rsidP="00F712F7">
      <w:pPr>
        <w:widowControl w:val="0"/>
        <w:suppressAutoHyphens/>
        <w:autoSpaceDE w:val="0"/>
        <w:ind w:firstLine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4F99">
        <w:rPr>
          <w:rFonts w:eastAsia="Times New Roman" w:cs="Times New Roman"/>
          <w:szCs w:val="24"/>
          <w:lang w:eastAsia="ar-SA"/>
        </w:rPr>
        <w:t>В соответствии с постановлением Администрации Красногородского района от 13.08.2015 № 354 (в редакции постановления от 25.05.2016 № 224, от 10.08.2021 № 294)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</w:t>
      </w:r>
      <w:proofErr w:type="gramStart"/>
      <w:r w:rsidRPr="00074F99">
        <w:rPr>
          <w:rFonts w:eastAsia="Times New Roman" w:cs="Times New Roman"/>
          <w:szCs w:val="24"/>
          <w:lang w:eastAsia="ar-SA"/>
        </w:rPr>
        <w:t>,п</w:t>
      </w:r>
      <w:proofErr w:type="gramEnd"/>
      <w:r w:rsidRPr="00074F99">
        <w:rPr>
          <w:rFonts w:eastAsia="Times New Roman" w:cs="Times New Roman"/>
          <w:szCs w:val="24"/>
          <w:lang w:eastAsia="ar-SA"/>
        </w:rPr>
        <w:t xml:space="preserve">остановлением Администрации Красногородского </w:t>
      </w:r>
      <w:r w:rsidR="00062100">
        <w:rPr>
          <w:rFonts w:eastAsia="Times New Roman" w:cs="Times New Roman"/>
          <w:szCs w:val="24"/>
          <w:lang w:eastAsia="ar-SA"/>
        </w:rPr>
        <w:t>района</w:t>
      </w:r>
      <w:r w:rsidRPr="00074F99">
        <w:rPr>
          <w:rFonts w:eastAsia="Times New Roman" w:cs="Times New Roman"/>
          <w:szCs w:val="24"/>
          <w:lang w:eastAsia="ar-SA"/>
        </w:rPr>
        <w:t xml:space="preserve"> от 12.10.2023 № 376 «Об утверждении перечня муниципальных программ Красногородского муниципального округа Псковской области», Администрация Красногородского муниципального округа ПОСТАНОВЛЯЕТ:</w:t>
      </w:r>
    </w:p>
    <w:p w:rsidR="00074F99" w:rsidRPr="00074F99" w:rsidRDefault="00074F99" w:rsidP="00F712F7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74F99">
        <w:rPr>
          <w:rFonts w:eastAsia="Times New Roman" w:cs="Times New Roman"/>
          <w:szCs w:val="24"/>
          <w:lang w:eastAsia="ar-SA"/>
        </w:rPr>
        <w:t>1</w:t>
      </w:r>
      <w:r>
        <w:rPr>
          <w:rFonts w:eastAsia="Times New Roman" w:cs="Times New Roman"/>
          <w:szCs w:val="24"/>
          <w:lang w:eastAsia="ar-SA"/>
        </w:rPr>
        <w:t xml:space="preserve">. </w:t>
      </w:r>
      <w:r w:rsidRPr="00074F99">
        <w:rPr>
          <w:rFonts w:eastAsia="Times New Roman" w:cs="Times New Roman"/>
          <w:szCs w:val="24"/>
          <w:lang w:eastAsia="ar-SA"/>
        </w:rPr>
        <w:t>Утвердить муниципальную программу «</w:t>
      </w:r>
      <w:r w:rsidR="00285E2B" w:rsidRPr="00EA2CB2">
        <w:rPr>
          <w:szCs w:val="24"/>
          <w:lang w:eastAsia="ru-RU"/>
        </w:rPr>
        <w:t xml:space="preserve">Обеспечение безопасности граждан на территории </w:t>
      </w:r>
      <w:r w:rsidR="00285E2B">
        <w:rPr>
          <w:rFonts w:cs="Times New Roman"/>
          <w:szCs w:val="24"/>
          <w:lang w:eastAsia="ar-SA"/>
        </w:rPr>
        <w:t>Красногородского муниципального округа</w:t>
      </w:r>
      <w:r w:rsidR="00285E2B">
        <w:rPr>
          <w:rFonts w:eastAsia="Times New Roman" w:cs="Times New Roman"/>
          <w:szCs w:val="24"/>
          <w:lang w:eastAsia="ar-SA"/>
        </w:rPr>
        <w:t xml:space="preserve">» </w:t>
      </w:r>
      <w:r w:rsidRPr="00074F99">
        <w:rPr>
          <w:rFonts w:eastAsia="Times New Roman" w:cs="Times New Roman"/>
          <w:szCs w:val="24"/>
          <w:lang w:eastAsia="ar-SA"/>
        </w:rPr>
        <w:t>согласно приложению к настоящему постановлению.</w:t>
      </w:r>
    </w:p>
    <w:p w:rsidR="00074F99" w:rsidRPr="00074F99" w:rsidRDefault="00074F99" w:rsidP="00F712F7">
      <w:pPr>
        <w:widowControl w:val="0"/>
        <w:suppressAutoHyphens/>
        <w:autoSpaceDE w:val="0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074F99">
        <w:rPr>
          <w:rFonts w:eastAsia="Times New Roman" w:cs="Times New Roman"/>
          <w:szCs w:val="24"/>
          <w:lang w:eastAsia="ar-SA"/>
        </w:rPr>
        <w:t>2. Настоящее постановление вступает в силу после опубликования в сетевом издании «Нормативные правовые акты Псковской области» (</w:t>
      </w:r>
      <w:hyperlink r:id="rId5" w:history="1">
        <w:r w:rsidRPr="00074F99">
          <w:rPr>
            <w:rFonts w:eastAsia="Times New Roman" w:cs="Times New Roman"/>
            <w:i/>
            <w:color w:val="0000FF"/>
            <w:szCs w:val="24"/>
            <w:u w:val="single"/>
            <w:lang w:eastAsia="ar-SA"/>
          </w:rPr>
          <w:t>http://pravo.pskov.ru/</w:t>
        </w:r>
      </w:hyperlink>
      <w:r w:rsidRPr="00074F99">
        <w:rPr>
          <w:rFonts w:eastAsia="Times New Roman" w:cs="Times New Roman"/>
          <w:i/>
          <w:szCs w:val="24"/>
          <w:lang w:eastAsia="ar-SA"/>
        </w:rPr>
        <w:t xml:space="preserve">) </w:t>
      </w:r>
      <w:r w:rsidRPr="00074F99">
        <w:rPr>
          <w:rFonts w:eastAsia="Times New Roman" w:cs="Times New Roman"/>
          <w:szCs w:val="24"/>
          <w:lang w:eastAsia="ar-SA"/>
        </w:rPr>
        <w:t>и подлежит размещению в информационно – телекоммуникационной сети Интернет на официальном сайте Администрации Красногородского муниципального округа.</w:t>
      </w:r>
    </w:p>
    <w:p w:rsidR="00074F99" w:rsidRPr="00074F99" w:rsidRDefault="00074F99" w:rsidP="00074F99">
      <w:pPr>
        <w:suppressAutoHyphens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074F99" w:rsidRDefault="00074F99" w:rsidP="00074F9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F712F7" w:rsidRPr="00074F99" w:rsidRDefault="00F712F7" w:rsidP="00074F9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4"/>
          <w:lang w:eastAsia="ar-SA"/>
        </w:rPr>
      </w:pPr>
    </w:p>
    <w:p w:rsidR="00F712F7" w:rsidRDefault="00074F99" w:rsidP="00F712F7">
      <w:pPr>
        <w:suppressAutoHyphens/>
        <w:rPr>
          <w:rFonts w:cs="Times New Roman"/>
          <w:szCs w:val="24"/>
          <w:lang w:eastAsia="ar-SA"/>
        </w:rPr>
      </w:pPr>
      <w:r w:rsidRPr="00074F99">
        <w:rPr>
          <w:rFonts w:cs="Times New Roman"/>
          <w:szCs w:val="24"/>
          <w:lang w:eastAsia="ar-SA"/>
        </w:rPr>
        <w:t xml:space="preserve">Глава Красногородского </w:t>
      </w:r>
    </w:p>
    <w:p w:rsidR="00074F99" w:rsidRPr="00074F99" w:rsidRDefault="00074F99" w:rsidP="00F712F7">
      <w:pPr>
        <w:suppressAutoHyphens/>
        <w:rPr>
          <w:rFonts w:cs="Times New Roman"/>
          <w:szCs w:val="24"/>
          <w:lang w:eastAsia="ar-SA"/>
        </w:rPr>
      </w:pPr>
      <w:r w:rsidRPr="00074F99">
        <w:rPr>
          <w:rFonts w:cs="Times New Roman"/>
          <w:szCs w:val="24"/>
          <w:lang w:eastAsia="ar-SA"/>
        </w:rPr>
        <w:t xml:space="preserve">муниципального округа:              </w:t>
      </w:r>
      <w:r w:rsidR="00F712F7">
        <w:rPr>
          <w:rFonts w:cs="Times New Roman"/>
          <w:szCs w:val="24"/>
          <w:lang w:eastAsia="ar-SA"/>
        </w:rPr>
        <w:t xml:space="preserve">                                                                     </w:t>
      </w:r>
      <w:r w:rsidRPr="00074F99">
        <w:rPr>
          <w:rFonts w:cs="Times New Roman"/>
          <w:szCs w:val="24"/>
          <w:lang w:eastAsia="ar-SA"/>
        </w:rPr>
        <w:t xml:space="preserve">        В.В.Понизовская</w:t>
      </w:r>
    </w:p>
    <w:p w:rsidR="00A14EFF" w:rsidRDefault="00A14EFF" w:rsidP="00074F99">
      <w:pPr>
        <w:suppressAutoHyphens/>
        <w:spacing w:line="276" w:lineRule="auto"/>
        <w:rPr>
          <w:rFonts w:cs="Times New Roman"/>
          <w:sz w:val="20"/>
          <w:szCs w:val="20"/>
          <w:lang w:eastAsia="ar-SA"/>
        </w:rPr>
      </w:pPr>
    </w:p>
    <w:p w:rsidR="00A14EFF" w:rsidRDefault="00A14EFF" w:rsidP="00074F99">
      <w:pPr>
        <w:suppressAutoHyphens/>
        <w:spacing w:line="276" w:lineRule="auto"/>
        <w:rPr>
          <w:rFonts w:cs="Times New Roman"/>
          <w:sz w:val="20"/>
          <w:szCs w:val="20"/>
          <w:lang w:eastAsia="ar-SA"/>
        </w:rPr>
      </w:pPr>
    </w:p>
    <w:p w:rsidR="00F712F7" w:rsidRDefault="00F712F7" w:rsidP="00074F99">
      <w:pPr>
        <w:suppressAutoHyphens/>
        <w:spacing w:line="276" w:lineRule="auto"/>
        <w:rPr>
          <w:rFonts w:cs="Times New Roman"/>
          <w:sz w:val="20"/>
          <w:szCs w:val="20"/>
          <w:lang w:eastAsia="ar-SA"/>
        </w:rPr>
      </w:pPr>
    </w:p>
    <w:p w:rsidR="00F712F7" w:rsidRPr="00F712F7" w:rsidRDefault="00F712F7" w:rsidP="00074F99">
      <w:pPr>
        <w:suppressAutoHyphens/>
        <w:spacing w:line="276" w:lineRule="auto"/>
        <w:rPr>
          <w:rFonts w:cs="Times New Roman"/>
          <w:szCs w:val="24"/>
          <w:lang w:eastAsia="ar-SA"/>
        </w:rPr>
      </w:pPr>
      <w:r w:rsidRPr="00F712F7">
        <w:rPr>
          <w:rFonts w:cs="Times New Roman"/>
          <w:szCs w:val="24"/>
          <w:lang w:eastAsia="ar-SA"/>
        </w:rPr>
        <w:t>Верно:                           А.П.Картель</w:t>
      </w:r>
    </w:p>
    <w:sectPr w:rsidR="00F712F7" w:rsidRPr="00F712F7" w:rsidSect="00F712F7">
      <w:pgSz w:w="11906" w:h="16838" w:code="9"/>
      <w:pgMar w:top="709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608A"/>
    <w:multiLevelType w:val="hybridMultilevel"/>
    <w:tmpl w:val="E6AA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227A0"/>
    <w:multiLevelType w:val="hybridMultilevel"/>
    <w:tmpl w:val="628C1AA4"/>
    <w:lvl w:ilvl="0" w:tplc="4F2A4D38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71B9C"/>
    <w:multiLevelType w:val="hybridMultilevel"/>
    <w:tmpl w:val="496053B0"/>
    <w:lvl w:ilvl="0" w:tplc="0B5E7B5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56051"/>
    <w:multiLevelType w:val="hybridMultilevel"/>
    <w:tmpl w:val="0AD0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757B5"/>
    <w:multiLevelType w:val="hybridMultilevel"/>
    <w:tmpl w:val="B2642CF2"/>
    <w:lvl w:ilvl="0" w:tplc="4F2A4D3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422A32"/>
    <w:multiLevelType w:val="multilevel"/>
    <w:tmpl w:val="131A1B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41437877"/>
    <w:multiLevelType w:val="hybridMultilevel"/>
    <w:tmpl w:val="95405A2C"/>
    <w:lvl w:ilvl="0" w:tplc="CEECE60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4625AB"/>
    <w:multiLevelType w:val="hybridMultilevel"/>
    <w:tmpl w:val="496053B0"/>
    <w:lvl w:ilvl="0" w:tplc="0B5E7B5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99"/>
    <w:rsid w:val="00062100"/>
    <w:rsid w:val="00074F99"/>
    <w:rsid w:val="00272835"/>
    <w:rsid w:val="00285E2B"/>
    <w:rsid w:val="00286EC6"/>
    <w:rsid w:val="00392C85"/>
    <w:rsid w:val="003A6EE2"/>
    <w:rsid w:val="004C31C2"/>
    <w:rsid w:val="005D3E4D"/>
    <w:rsid w:val="00680CA9"/>
    <w:rsid w:val="0091139D"/>
    <w:rsid w:val="0091708B"/>
    <w:rsid w:val="009A162C"/>
    <w:rsid w:val="00A14EFF"/>
    <w:rsid w:val="00D81F28"/>
    <w:rsid w:val="00F41325"/>
    <w:rsid w:val="00F712F7"/>
    <w:rsid w:val="00F94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14EF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14EFF"/>
  </w:style>
  <w:style w:type="numbering" w:customStyle="1" w:styleId="110">
    <w:name w:val="Нет списка11"/>
    <w:next w:val="a2"/>
    <w:uiPriority w:val="99"/>
    <w:semiHidden/>
    <w:unhideWhenUsed/>
    <w:rsid w:val="00A14EFF"/>
  </w:style>
  <w:style w:type="character" w:styleId="a3">
    <w:name w:val="Hyperlink"/>
    <w:unhideWhenUsed/>
    <w:rsid w:val="00A14E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14EF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14EFF"/>
    <w:pPr>
      <w:ind w:left="720"/>
      <w:contextualSpacing/>
    </w:pPr>
    <w:rPr>
      <w:rFonts w:cs="Times New Roman"/>
    </w:rPr>
  </w:style>
  <w:style w:type="character" w:customStyle="1" w:styleId="FontStyle18">
    <w:name w:val="Font Style18"/>
    <w:rsid w:val="00A14EF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A14EFF"/>
    <w:pPr>
      <w:widowControl w:val="0"/>
      <w:suppressAutoHyphens/>
      <w:autoSpaceDE w:val="0"/>
      <w:spacing w:line="328" w:lineRule="exact"/>
      <w:ind w:firstLine="869"/>
      <w:jc w:val="both"/>
    </w:pPr>
    <w:rPr>
      <w:rFonts w:eastAsia="Times New Roman" w:cs="Times New Roman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EFF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EFF"/>
    <w:rPr>
      <w:rFonts w:ascii="Tahoma" w:hAnsi="Tahoma" w:cs="Times New Roman"/>
      <w:sz w:val="16"/>
      <w:szCs w:val="16"/>
    </w:rPr>
  </w:style>
  <w:style w:type="paragraph" w:styleId="a8">
    <w:name w:val="Body Text Indent"/>
    <w:basedOn w:val="a"/>
    <w:link w:val="a9"/>
    <w:rsid w:val="00A14EFF"/>
    <w:pPr>
      <w:ind w:firstLine="567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14E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A14E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A14EF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14EF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FF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14EFF"/>
  </w:style>
  <w:style w:type="numbering" w:customStyle="1" w:styleId="110">
    <w:name w:val="Нет списка11"/>
    <w:next w:val="a2"/>
    <w:uiPriority w:val="99"/>
    <w:semiHidden/>
    <w:unhideWhenUsed/>
    <w:rsid w:val="00A14EFF"/>
  </w:style>
  <w:style w:type="character" w:styleId="a3">
    <w:name w:val="Hyperlink"/>
    <w:unhideWhenUsed/>
    <w:rsid w:val="00A14EF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14EF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14EFF"/>
    <w:pPr>
      <w:ind w:left="720"/>
      <w:contextualSpacing/>
    </w:pPr>
    <w:rPr>
      <w:rFonts w:cs="Times New Roman"/>
    </w:rPr>
  </w:style>
  <w:style w:type="character" w:customStyle="1" w:styleId="FontStyle18">
    <w:name w:val="Font Style18"/>
    <w:rsid w:val="00A14EF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rsid w:val="00A14EFF"/>
    <w:pPr>
      <w:widowControl w:val="0"/>
      <w:suppressAutoHyphens/>
      <w:autoSpaceDE w:val="0"/>
      <w:spacing w:line="328" w:lineRule="exact"/>
      <w:ind w:firstLine="869"/>
      <w:jc w:val="both"/>
    </w:pPr>
    <w:rPr>
      <w:rFonts w:eastAsia="Times New Roman" w:cs="Times New Roman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14EF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14EFF"/>
    <w:rPr>
      <w:rFonts w:ascii="Tahoma" w:hAnsi="Tahoma" w:cs="Times New Roman"/>
      <w:sz w:val="16"/>
      <w:szCs w:val="16"/>
      <w:lang w:val="x-none" w:eastAsia="x-none"/>
    </w:rPr>
  </w:style>
  <w:style w:type="paragraph" w:styleId="a8">
    <w:name w:val="Body Text Indent"/>
    <w:basedOn w:val="a"/>
    <w:link w:val="a9"/>
    <w:rsid w:val="00A14EFF"/>
    <w:pPr>
      <w:ind w:firstLine="567"/>
    </w:pPr>
    <w:rPr>
      <w:rFonts w:eastAsia="Times New Roman" w:cs="Times New Roman"/>
      <w:sz w:val="20"/>
      <w:szCs w:val="20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A14EF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rsid w:val="00A14EF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A14EFF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2024-01-18T06:55:00Z</cp:lastPrinted>
  <dcterms:created xsi:type="dcterms:W3CDTF">2025-01-20T09:55:00Z</dcterms:created>
  <dcterms:modified xsi:type="dcterms:W3CDTF">2025-01-20T09:55:00Z</dcterms:modified>
</cp:coreProperties>
</file>