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C69" w:rsidRPr="005A5CAD" w:rsidRDefault="005A5CAD" w:rsidP="00BD0AE0">
      <w:pPr>
        <w:jc w:val="center"/>
        <w:rPr>
          <w:rFonts w:ascii="Times New Roman" w:hAnsi="Times New Roman"/>
          <w:sz w:val="24"/>
          <w:szCs w:val="24"/>
        </w:rPr>
      </w:pPr>
      <w:r w:rsidRPr="005A5CAD">
        <w:rPr>
          <w:rFonts w:ascii="Times New Roman" w:hAnsi="Times New Roman"/>
          <w:sz w:val="24"/>
          <w:szCs w:val="24"/>
        </w:rPr>
        <w:t>ПСКОВСКАЯ ОБЛАСТЬ</w:t>
      </w:r>
    </w:p>
    <w:p w:rsidR="00CD5C69" w:rsidRDefault="00CD5C69" w:rsidP="00BD0AE0">
      <w:pPr>
        <w:jc w:val="center"/>
        <w:rPr>
          <w:rFonts w:ascii="Times New Roman" w:hAnsi="Times New Roman"/>
          <w:sz w:val="24"/>
          <w:szCs w:val="24"/>
        </w:rPr>
      </w:pPr>
    </w:p>
    <w:p w:rsidR="00CD5C69" w:rsidRDefault="005A5CAD" w:rsidP="00BD0AE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CD5C69" w:rsidRDefault="00CD5C69" w:rsidP="00BD0AE0">
      <w:pPr>
        <w:jc w:val="center"/>
        <w:rPr>
          <w:rFonts w:ascii="Times New Roman" w:hAnsi="Times New Roman"/>
          <w:sz w:val="24"/>
          <w:szCs w:val="24"/>
        </w:rPr>
      </w:pPr>
    </w:p>
    <w:p w:rsidR="00CD5C69" w:rsidRDefault="005A5CAD" w:rsidP="00BD0AE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D5C69" w:rsidRDefault="00CD5C69" w:rsidP="00BD0AE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CD5C69" w:rsidRPr="005A5CAD" w:rsidRDefault="005A5CAD" w:rsidP="00BD0AE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5A5CAD">
        <w:rPr>
          <w:rFonts w:ascii="Times New Roman" w:hAnsi="Times New Roman" w:cs="Times New Roman"/>
          <w:b w:val="0"/>
          <w:sz w:val="24"/>
          <w:szCs w:val="24"/>
          <w:u w:val="single"/>
        </w:rPr>
        <w:t>от 16.02.2026 № 114</w:t>
      </w:r>
    </w:p>
    <w:p w:rsidR="00CD5C69" w:rsidRDefault="005A5CAD" w:rsidP="00BD0AE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р.п. Красногородск</w:t>
      </w:r>
    </w:p>
    <w:p w:rsidR="00CD5C69" w:rsidRDefault="00CD5C69" w:rsidP="00BD0AE0">
      <w:pPr>
        <w:rPr>
          <w:rFonts w:ascii="Times New Roman" w:hAnsi="Times New Roman"/>
          <w:sz w:val="24"/>
          <w:szCs w:val="24"/>
        </w:rPr>
      </w:pPr>
    </w:p>
    <w:p w:rsidR="00CD5C69" w:rsidRPr="005A5CAD" w:rsidRDefault="005A5CAD" w:rsidP="00BD0AE0">
      <w:pPr>
        <w:pStyle w:val="ConsPlusTitle"/>
        <w:ind w:right="2551"/>
        <w:jc w:val="both"/>
        <w:rPr>
          <w:b w:val="0"/>
          <w:sz w:val="24"/>
          <w:szCs w:val="24"/>
        </w:rPr>
      </w:pPr>
      <w:bookmarkStart w:id="0" w:name="_Hlk166581277"/>
      <w:bookmarkStart w:id="1" w:name="_GoBack"/>
      <w:r w:rsidRPr="005A5CAD">
        <w:rPr>
          <w:rFonts w:ascii="Times New Roman" w:hAnsi="Times New Roman"/>
          <w:b w:val="0"/>
          <w:sz w:val="24"/>
          <w:szCs w:val="24"/>
        </w:rPr>
        <w:t xml:space="preserve">Об утверждении Порядка </w:t>
      </w:r>
      <w:bookmarkEnd w:id="0"/>
      <w:r w:rsidRPr="005A5CAD">
        <w:rPr>
          <w:rFonts w:ascii="Times New Roman" w:hAnsi="Times New Roman"/>
          <w:b w:val="0"/>
          <w:sz w:val="24"/>
          <w:szCs w:val="24"/>
        </w:rPr>
        <w:t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Красногородского муниципального округа</w:t>
      </w:r>
      <w:bookmarkEnd w:id="1"/>
    </w:p>
    <w:p w:rsidR="00CD5C69" w:rsidRDefault="00CD5C69" w:rsidP="00BD0AE0">
      <w:pPr>
        <w:rPr>
          <w:rFonts w:ascii="Times New Roman" w:hAnsi="Times New Roman"/>
          <w:b/>
          <w:sz w:val="24"/>
          <w:szCs w:val="24"/>
        </w:rPr>
      </w:pPr>
    </w:p>
    <w:p w:rsidR="00CD5C69" w:rsidRDefault="005A5CAD" w:rsidP="00BD0AE0">
      <w:pPr>
        <w:ind w:firstLine="680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Style w:val="20"/>
          <w:rFonts w:ascii="Times New Roman" w:hAnsi="Times New Roman"/>
          <w:sz w:val="24"/>
          <w:szCs w:val="24"/>
        </w:rPr>
        <w:t>Федеральным законом от 06.10.2003 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со </w:t>
      </w:r>
      <w:r>
        <w:rPr>
          <w:rStyle w:val="20"/>
          <w:rFonts w:ascii="Times New Roman" w:hAnsi="Times New Roman"/>
          <w:sz w:val="24"/>
          <w:szCs w:val="24"/>
        </w:rPr>
        <w:t>статьей 5 Федерального закона от 20.03.2025 № 35-ФЗ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 xml:space="preserve">, Администрация Красногородского муниципального округа  </w:t>
      </w:r>
      <w:r w:rsidRPr="005A5CAD">
        <w:rPr>
          <w:rFonts w:ascii="Times New Roman" w:hAnsi="Times New Roman"/>
          <w:sz w:val="24"/>
          <w:szCs w:val="24"/>
        </w:rPr>
        <w:t>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CD5C69" w:rsidRDefault="005A5CAD" w:rsidP="00BD0AE0">
      <w:pPr>
        <w:ind w:right="39" w:firstLine="709"/>
        <w:jc w:val="both"/>
      </w:pPr>
      <w:r>
        <w:rPr>
          <w:rFonts w:ascii="Times New Roman" w:hAnsi="Times New Roman"/>
          <w:sz w:val="24"/>
          <w:szCs w:val="24"/>
        </w:rPr>
        <w:t>1. Утвердить прилагаемый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Красногородского муниципального округа.</w:t>
      </w:r>
    </w:p>
    <w:p w:rsidR="00CD5C69" w:rsidRDefault="005A5CAD" w:rsidP="00BD0AE0">
      <w:pPr>
        <w:widowControl w:val="0"/>
        <w:ind w:firstLine="737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6"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http</w:t>
        </w:r>
      </w:hyperlink>
      <w:hyperlink r:id="rId7"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://</w:t>
        </w:r>
      </w:hyperlink>
      <w:hyperlink r:id="rId8">
        <w:proofErr w:type="spellStart"/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pravo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  <w:hyperlink r:id="rId9">
        <w:proofErr w:type="spellStart"/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pskov</w:t>
        </w:r>
        <w:proofErr w:type="spellEnd"/>
      </w:hyperlink>
      <w:hyperlink r:id="rId10"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.</w:t>
        </w:r>
      </w:hyperlink>
      <w:hyperlink r:id="rId11">
        <w:r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и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CD5C69" w:rsidRDefault="005A5CAD" w:rsidP="00BD0AE0">
      <w:pPr>
        <w:widowControl w:val="0"/>
        <w:ind w:firstLine="737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3. Настоящее постановление вступает в силу с 21.03.2026 года.</w:t>
      </w:r>
    </w:p>
    <w:p w:rsidR="00CD5C69" w:rsidRDefault="00CD5C69" w:rsidP="00BD0AE0">
      <w:pPr>
        <w:jc w:val="both"/>
        <w:rPr>
          <w:rStyle w:val="20"/>
          <w:rFonts w:ascii="Times New Roman" w:hAnsi="Times New Roman"/>
          <w:b/>
          <w:sz w:val="24"/>
          <w:szCs w:val="24"/>
        </w:rPr>
      </w:pPr>
    </w:p>
    <w:p w:rsidR="00CD5C69" w:rsidRDefault="00CD5C69">
      <w:pPr>
        <w:jc w:val="both"/>
        <w:rPr>
          <w:rStyle w:val="20"/>
          <w:rFonts w:ascii="Times New Roman" w:hAnsi="Times New Roman"/>
          <w:b/>
          <w:sz w:val="24"/>
          <w:szCs w:val="24"/>
        </w:rPr>
      </w:pPr>
    </w:p>
    <w:p w:rsidR="00CD5C69" w:rsidRDefault="005A5CAD">
      <w:pPr>
        <w:pStyle w:val="a0"/>
        <w:spacing w:line="240" w:lineRule="atLeast"/>
        <w:rPr>
          <w:szCs w:val="24"/>
        </w:rPr>
      </w:pPr>
      <w:r>
        <w:rPr>
          <w:szCs w:val="24"/>
        </w:rPr>
        <w:t>Глава Красногородского муниципального округа                                         В.В. Понизовская</w:t>
      </w:r>
    </w:p>
    <w:p w:rsidR="00CD5C69" w:rsidRDefault="00CD5C69">
      <w:pPr>
        <w:pStyle w:val="a0"/>
        <w:spacing w:line="240" w:lineRule="atLeast"/>
        <w:rPr>
          <w:szCs w:val="24"/>
        </w:rPr>
      </w:pPr>
    </w:p>
    <w:p w:rsidR="00CD5C69" w:rsidRDefault="005A5CAD" w:rsidP="005A5CAD">
      <w:pPr>
        <w:pStyle w:val="a6"/>
        <w:tabs>
          <w:tab w:val="left" w:pos="0"/>
        </w:tabs>
        <w:spacing w:line="24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Верно                                А.П.Картель</w:t>
      </w:r>
    </w:p>
    <w:p w:rsidR="00BD0AE0" w:rsidRDefault="00BD0AE0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CD5C69" w:rsidRDefault="005A5CAD">
      <w:pPr>
        <w:pStyle w:val="a6"/>
        <w:tabs>
          <w:tab w:val="left" w:pos="0"/>
        </w:tabs>
        <w:spacing w:line="240" w:lineRule="atLeas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BD0AE0" w:rsidRDefault="00BD0AE0">
      <w:pPr>
        <w:pStyle w:val="FORMATTEX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D5C69" w:rsidRDefault="005A5CAD">
      <w:pPr>
        <w:pStyle w:val="FORMATTEXT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D0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</w:p>
    <w:p w:rsidR="00CD5C69" w:rsidRDefault="005A5CAD">
      <w:pPr>
        <w:jc w:val="right"/>
        <w:rPr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от 16.02.2026 № 114</w:t>
      </w:r>
    </w:p>
    <w:p w:rsidR="00CD5C69" w:rsidRDefault="00CD5C69">
      <w:pPr>
        <w:pStyle w:val="a6"/>
        <w:tabs>
          <w:tab w:val="left" w:pos="0"/>
        </w:tabs>
        <w:spacing w:line="240" w:lineRule="atLeast"/>
        <w:ind w:firstLine="0"/>
        <w:jc w:val="right"/>
      </w:pPr>
    </w:p>
    <w:p w:rsidR="00CD5C69" w:rsidRDefault="00CD5C69">
      <w:pPr>
        <w:pStyle w:val="a6"/>
        <w:tabs>
          <w:tab w:val="left" w:pos="0"/>
        </w:tabs>
        <w:spacing w:line="240" w:lineRule="atLeast"/>
        <w:ind w:firstLine="0"/>
        <w:jc w:val="right"/>
      </w:pPr>
    </w:p>
    <w:p w:rsidR="00CD5C69" w:rsidRDefault="005A5CAD">
      <w:pPr>
        <w:ind w:firstLine="709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CD5C69" w:rsidRDefault="005A5CAD">
      <w:pPr>
        <w:ind w:firstLine="709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КРАСНОГОРОДСКОГО МУНИЦИПАЛЬНОГО ОКРУГА</w:t>
      </w:r>
    </w:p>
    <w:p w:rsidR="00CD5C69" w:rsidRDefault="00CD5C6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Красногородского муниципального округа.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 случае, если древесина не приобретена пользователем земельного участка, она реализуется на торгах.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Организатором торгов по продаже древесины выступает Администрация Красногородского муниципального округа.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  По результатам аукциона определяется цена древесины.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 Организатор торгов устанавливает время, место и порядок проведения торгов, сроки подачи заявок на участие в аукционе, порядок внесения и возврата задатка (при необходимости), величину повышения начальной цены предмета торгов.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 Извещение о проведении торгов размещается на официальном сайте Красногородского муниципального округа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- официальный сайт), не менее чем за десять рабочих дней до дня проведения торгов.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 Извещение о проведении аукциона должно содержать сведения: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организаторе торгов;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реквизитах решения о проведении торгов;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месте, дате, времени и порядке проведения торгов;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предмете торгов;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начальной цене предмета торгов;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величине повышения начальной цены предмета торгов;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 форме заявки на участие в торгах, порядке ее приема, об адреса места ее приема, о дате и времени начала и окончания приема заявок на участие в торгах; </w:t>
      </w:r>
    </w:p>
    <w:p w:rsidR="00CD5C69" w:rsidRDefault="005A5CAD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размере задатка, порядке его внесения участниками торгов и возврата им задатка, банковских реквизитах счета для перечисления задатка (при необходимости).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Обязательным приложением к размещенному на официальном сайте, на официальном сайте Красногородского муниципального округа извещению о проведении аукциона является проект договора купли-продажи.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 Для участия в торгах заявители представляют в установленный в извещении о проведении торгов срок заявку на участие по установленной в извещении о проведении торгов форме, документы, подтверждающие внесение задатка (при необходимости).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заявитель вправе подать только одну заявку.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 Прием документов прекращается не ранее чем за три рабочих дня до дня проведения торгов.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 Срок рассмотрения заявок на участие в торгах не может превышать три рабочих дня с даты окончания срока приема документов.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 Заявка на участие в торгах, поступившая по истечении срока приема заявок, возвращается заявителю в день ее поступления.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 Заявитель имеет право отозвать принятую организатором торгов заявку на участие до дня окончания срока приема заявок, уведомив об этом в письменной форме организатора торгов. Организатор торгов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торгов.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 Заявитель не допускается к участию в торгах в следующих случаях: </w:t>
      </w:r>
    </w:p>
    <w:p w:rsidR="00CD5C69" w:rsidRDefault="005A5CAD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недостоверных сведений; </w:t>
      </w:r>
    </w:p>
    <w:p w:rsidR="00CD5C69" w:rsidRDefault="005A5CAD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поступление задатка на дату рассмотрения заявок на участие в торгах.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официальном сайте, на официальном сайте Красногородского муниципального округа не позднее чем на следующий день после дня подписания протокола рассмотрения заявок.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обязан вернуть заявителю, не допущенному к участию в торгах, внесенный им задаток в течение трех рабочих дней со дня оформления протокола.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 В случае, если по окончании срока подачи заявок на участие в торгах не подано ни одной заявки, подана только одна заявка либо по результатам рассмотрения заявок на участие в 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несостоявшимся.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4.16 В случае, если торги признаны несостоявшимися и только один заявитель признан участником торгов, организатор торгов в течение десяти дней со дня подписания </w:t>
      </w:r>
      <w:r>
        <w:rPr>
          <w:rFonts w:ascii="Times New Roman" w:hAnsi="Times New Roman"/>
          <w:sz w:val="24"/>
          <w:szCs w:val="24"/>
        </w:rPr>
        <w:lastRenderedPageBreak/>
        <w:t>протокола направляет заявителю два экземпляра подписанного проекта договора купли-продажи древесины.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протоколе указываются: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сведения о месте, дате и времени проведения торгов;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предмет торгов;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наименование и место нахождения (для юридического лица), фамилия, имя и  отчество (при наличии) победителя торгов и иного участника торгов, который сделал предпоследнее предложение о цене предмета торгов;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сведения о последнем предложении о цене предмета торгов.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 результатах торгов размещается на официальном сайте, на официальном сайте Красногородского муниципального округа в течение одного рабочего дня со дня подписания данного протокола.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4.18 Победителем торгов признается участник аукциона, предложивший наибольшую цену за древесину.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трех рабочих дней со дня подписания протокола о результатах торгов организатор обязан возвратить задатки лицам, участвовавшим в торгах, но не победившим в нем.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Задаток, внесенный таким участником, возвращается ему в течение трех дней со дня подписания договора купли-продажи древесины с победителем торгов.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4.19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результатах торгов.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Задаток, внесенный лицом, признанным победителем торгов, с которым заключается договор купли-продажи древесины, засчитываются в оплату приобретаемой древесины. Задаток, внесенный этим лицом, не заключившим в установленном настоящей статьей порядке договор купли-продажи древесины вследствие уклонения от заключения указанных договоров, не возвращается.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4.20 Организатор торгов вправе объявить о проведении повторных торгов в случае, если торги были признаны несостоявшимся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 в течение десяти рабочих дней со дня направления им проекта договора купли-продажи древесины не подписали и не представили указанные договоры. 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4.21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сайте, на сайте Красногородского муниципального округа в информационно-телекоммуникационной сети «Интернет»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отказе в его проведении и возвратить участникам внесенные задатки.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CD5C69" w:rsidRDefault="005A5CAD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</w:p>
    <w:p w:rsidR="00CD5C69" w:rsidRDefault="00CD5C69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CD5C69" w:rsidSect="00CD5C6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15308"/>
    <w:multiLevelType w:val="multilevel"/>
    <w:tmpl w:val="5664D5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3246774A"/>
    <w:multiLevelType w:val="multilevel"/>
    <w:tmpl w:val="B3CE9D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0"/>
        <w:sz w:val="24"/>
        <w:szCs w:val="24"/>
        <w:u w:val="none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color w:val="000000"/>
        <w:sz w:val="24"/>
        <w:szCs w:val="24"/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rFonts w:ascii="Times New Roman" w:hAnsi="Times New Roman"/>
        <w:color w:val="000000"/>
        <w:sz w:val="24"/>
        <w:szCs w:val="24"/>
        <w:u w:val="none"/>
        <w:lang w:val="en-US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color w:val="000000"/>
        <w:sz w:val="24"/>
        <w:szCs w:val="24"/>
        <w:u w:val="none"/>
        <w:lang w:val="en-US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  <w:rPr>
        <w:rFonts w:ascii="Times New Roman" w:hAnsi="Times New Roman"/>
        <w:color w:val="000000"/>
        <w:sz w:val="24"/>
        <w:szCs w:val="24"/>
        <w:u w:val="none"/>
      </w:r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>
        <w:rFonts w:ascii="Times New Roman" w:hAnsi="Times New Roman"/>
        <w:color w:val="000000"/>
        <w:sz w:val="24"/>
        <w:szCs w:val="24"/>
        <w:u w:val="none"/>
        <w:lang w:val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61EF5AA4"/>
    <w:multiLevelType w:val="multilevel"/>
    <w:tmpl w:val="1F94D1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CD5C69"/>
    <w:rsid w:val="005A5CAD"/>
    <w:rsid w:val="00BD0AE0"/>
    <w:rsid w:val="00CD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AEA25-65CE-4594-AC85-AE9E54D5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E27"/>
    <w:rPr>
      <w:rFonts w:ascii="Calibri" w:eastAsia="Times New Roman" w:hAnsi="Calibri" w:cs="Times New Roman"/>
      <w:sz w:val="22"/>
      <w:lang w:eastAsia="ar-SA"/>
    </w:rPr>
  </w:style>
  <w:style w:type="paragraph" w:styleId="1">
    <w:name w:val="heading 1"/>
    <w:basedOn w:val="a"/>
    <w:next w:val="a"/>
    <w:qFormat/>
    <w:rsid w:val="00CD5C6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CD5C69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CD5C6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CD5C69"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rsid w:val="00CD5C69"/>
    <w:pPr>
      <w:keepNext/>
      <w:jc w:val="center"/>
      <w:outlineLvl w:val="5"/>
    </w:pPr>
    <w:rPr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  <w:qFormat/>
    <w:rsid w:val="00D740D6"/>
  </w:style>
  <w:style w:type="character" w:customStyle="1" w:styleId="a4">
    <w:name w:val="Основной текст Знак"/>
    <w:basedOn w:val="a1"/>
    <w:link w:val="a0"/>
    <w:qFormat/>
    <w:rsid w:val="00D740D6"/>
    <w:rPr>
      <w:rFonts w:eastAsia="Times New Roman" w:cs="Times New Roman"/>
      <w:szCs w:val="20"/>
      <w:lang w:eastAsia="ar-SA"/>
    </w:rPr>
  </w:style>
  <w:style w:type="character" w:customStyle="1" w:styleId="a5">
    <w:name w:val="Основной текст с отступом Знак"/>
    <w:basedOn w:val="a1"/>
    <w:link w:val="a6"/>
    <w:qFormat/>
    <w:rsid w:val="00D740D6"/>
    <w:rPr>
      <w:rFonts w:eastAsia="Times New Roman" w:cs="Times New Roman"/>
      <w:sz w:val="20"/>
      <w:szCs w:val="20"/>
      <w:lang w:eastAsia="ar-SA"/>
    </w:rPr>
  </w:style>
  <w:style w:type="character" w:styleId="a7">
    <w:name w:val="Hyperlink"/>
    <w:rsid w:val="00CD5C69"/>
    <w:rPr>
      <w:color w:val="000080"/>
      <w:u w:val="single"/>
    </w:rPr>
  </w:style>
  <w:style w:type="character" w:styleId="a8">
    <w:name w:val="FollowedHyperlink"/>
    <w:rsid w:val="00CD5C69"/>
    <w:rPr>
      <w:color w:val="800000"/>
      <w:u w:val="single"/>
    </w:rPr>
  </w:style>
  <w:style w:type="character" w:customStyle="1" w:styleId="a9">
    <w:name w:val="Маркеры"/>
    <w:qFormat/>
    <w:rsid w:val="00CD5C69"/>
    <w:rPr>
      <w:rFonts w:ascii="OpenSymbol" w:eastAsia="OpenSymbol" w:hAnsi="OpenSymbol" w:cs="OpenSymbol"/>
    </w:rPr>
  </w:style>
  <w:style w:type="character" w:customStyle="1" w:styleId="aa">
    <w:name w:val="Гипертекстовая ссылка"/>
    <w:qFormat/>
    <w:rsid w:val="00CD5C69"/>
    <w:rPr>
      <w:color w:val="106BBE"/>
    </w:rPr>
  </w:style>
  <w:style w:type="character" w:customStyle="1" w:styleId="ab">
    <w:name w:val="Нижний колонтитул Знак"/>
    <w:basedOn w:val="a1"/>
    <w:qFormat/>
    <w:rsid w:val="00CD5C69"/>
  </w:style>
  <w:style w:type="character" w:customStyle="1" w:styleId="ac">
    <w:name w:val="Верхний колонтитул Знак"/>
    <w:basedOn w:val="a1"/>
    <w:qFormat/>
    <w:rsid w:val="00CD5C69"/>
  </w:style>
  <w:style w:type="character" w:customStyle="1" w:styleId="ad">
    <w:name w:val="Название Знак"/>
    <w:qFormat/>
    <w:rsid w:val="00CD5C69"/>
    <w:rPr>
      <w:rFonts w:ascii="Arial" w:hAnsi="Arial" w:cs="Arial"/>
      <w:b/>
      <w:sz w:val="28"/>
    </w:rPr>
  </w:style>
  <w:style w:type="character" w:customStyle="1" w:styleId="apple-style-span">
    <w:name w:val="apple-style-span"/>
    <w:qFormat/>
    <w:rsid w:val="00CD5C69"/>
    <w:rPr>
      <w:rFonts w:cs="Times New Roman"/>
    </w:rPr>
  </w:style>
  <w:style w:type="character" w:customStyle="1" w:styleId="10">
    <w:name w:val="Основной шрифт абзаца1"/>
    <w:qFormat/>
    <w:rsid w:val="00CD5C69"/>
  </w:style>
  <w:style w:type="character" w:customStyle="1" w:styleId="WW8Num2z2">
    <w:name w:val="WW8Num2z2"/>
    <w:qFormat/>
    <w:rsid w:val="00CD5C69"/>
    <w:rPr>
      <w:rFonts w:ascii="Wingdings" w:hAnsi="Wingdings" w:cs="Wingdings"/>
    </w:rPr>
  </w:style>
  <w:style w:type="character" w:customStyle="1" w:styleId="WW8Num2z1">
    <w:name w:val="WW8Num2z1"/>
    <w:qFormat/>
    <w:rsid w:val="00CD5C69"/>
    <w:rPr>
      <w:rFonts w:ascii="Courier New" w:hAnsi="Courier New" w:cs="Courier New"/>
    </w:rPr>
  </w:style>
  <w:style w:type="character" w:customStyle="1" w:styleId="WW8Num1z8">
    <w:name w:val="WW8Num1z8"/>
    <w:qFormat/>
    <w:rsid w:val="00CD5C69"/>
  </w:style>
  <w:style w:type="character" w:customStyle="1" w:styleId="WW8Num1z7">
    <w:name w:val="WW8Num1z7"/>
    <w:qFormat/>
    <w:rsid w:val="00CD5C69"/>
  </w:style>
  <w:style w:type="character" w:customStyle="1" w:styleId="WW8Num1z6">
    <w:name w:val="WW8Num1z6"/>
    <w:qFormat/>
    <w:rsid w:val="00CD5C69"/>
  </w:style>
  <w:style w:type="character" w:customStyle="1" w:styleId="WW8Num1z5">
    <w:name w:val="WW8Num1z5"/>
    <w:qFormat/>
    <w:rsid w:val="00CD5C69"/>
  </w:style>
  <w:style w:type="character" w:customStyle="1" w:styleId="WW8Num1z4">
    <w:name w:val="WW8Num1z4"/>
    <w:qFormat/>
    <w:rsid w:val="00CD5C69"/>
  </w:style>
  <w:style w:type="character" w:customStyle="1" w:styleId="WW8Num1z3">
    <w:name w:val="WW8Num1z3"/>
    <w:qFormat/>
    <w:rsid w:val="00CD5C69"/>
  </w:style>
  <w:style w:type="character" w:customStyle="1" w:styleId="WW8Num1z2">
    <w:name w:val="WW8Num1z2"/>
    <w:qFormat/>
    <w:rsid w:val="00CD5C69"/>
  </w:style>
  <w:style w:type="character" w:customStyle="1" w:styleId="WW8Num1z1">
    <w:name w:val="WW8Num1z1"/>
    <w:qFormat/>
    <w:rsid w:val="00CD5C69"/>
  </w:style>
  <w:style w:type="character" w:customStyle="1" w:styleId="WW8Num1z0">
    <w:name w:val="WW8Num1z0"/>
    <w:qFormat/>
    <w:rsid w:val="00CD5C69"/>
  </w:style>
  <w:style w:type="character" w:customStyle="1" w:styleId="WW8Num3z1">
    <w:name w:val="WW8Num3z1"/>
    <w:qFormat/>
    <w:rsid w:val="00CD5C69"/>
    <w:rPr>
      <w:rFonts w:cs="Times New Roman"/>
    </w:rPr>
  </w:style>
  <w:style w:type="character" w:customStyle="1" w:styleId="WW8Num3z0">
    <w:name w:val="WW8Num3z0"/>
    <w:qFormat/>
    <w:rsid w:val="00CD5C69"/>
    <w:rPr>
      <w:rFonts w:ascii="Symbol" w:hAnsi="Symbol" w:cs="Symbol"/>
    </w:rPr>
  </w:style>
  <w:style w:type="character" w:customStyle="1" w:styleId="WW8Num2z0">
    <w:name w:val="WW8Num2z0"/>
    <w:qFormat/>
    <w:rsid w:val="00CD5C69"/>
    <w:rPr>
      <w:sz w:val="26"/>
      <w:szCs w:val="26"/>
    </w:rPr>
  </w:style>
  <w:style w:type="character" w:customStyle="1" w:styleId="user">
    <w:name w:val="Символ сноски (user)"/>
    <w:qFormat/>
    <w:rsid w:val="00CD5C69"/>
  </w:style>
  <w:style w:type="character" w:customStyle="1" w:styleId="user0">
    <w:name w:val="Символ концевой сноски (user)"/>
    <w:qFormat/>
    <w:rsid w:val="00CD5C69"/>
  </w:style>
  <w:style w:type="character" w:customStyle="1" w:styleId="ae">
    <w:name w:val="Символ концевой сноски"/>
    <w:qFormat/>
    <w:rsid w:val="00CD5C69"/>
  </w:style>
  <w:style w:type="character" w:customStyle="1" w:styleId="af">
    <w:name w:val="Символ сноски"/>
    <w:qFormat/>
    <w:rsid w:val="00CD5C69"/>
  </w:style>
  <w:style w:type="character" w:customStyle="1" w:styleId="user1">
    <w:name w:val="Маркеры (user)"/>
    <w:qFormat/>
    <w:rsid w:val="00CD5C69"/>
    <w:rPr>
      <w:rFonts w:ascii="OpenSymbol" w:eastAsia="OpenSymbol" w:hAnsi="OpenSymbol" w:cs="OpenSymbol"/>
    </w:rPr>
  </w:style>
  <w:style w:type="paragraph" w:customStyle="1" w:styleId="af0">
    <w:name w:val="Заголовок"/>
    <w:basedOn w:val="a"/>
    <w:next w:val="a0"/>
    <w:qFormat/>
    <w:rsid w:val="00CD5C69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0">
    <w:name w:val="Body Text"/>
    <w:basedOn w:val="a"/>
    <w:link w:val="a4"/>
    <w:rsid w:val="00D740D6"/>
    <w:rPr>
      <w:rFonts w:ascii="Times New Roman" w:hAnsi="Times New Roman"/>
      <w:sz w:val="24"/>
      <w:szCs w:val="20"/>
    </w:rPr>
  </w:style>
  <w:style w:type="paragraph" w:styleId="af1">
    <w:name w:val="List"/>
    <w:basedOn w:val="a0"/>
    <w:rsid w:val="00CD5C69"/>
    <w:rPr>
      <w:rFonts w:cs="Lucida Sans"/>
    </w:rPr>
  </w:style>
  <w:style w:type="paragraph" w:styleId="af2">
    <w:name w:val="caption"/>
    <w:basedOn w:val="a"/>
    <w:qFormat/>
    <w:rsid w:val="00CD5C69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f3">
    <w:name w:val="index heading"/>
    <w:basedOn w:val="a"/>
    <w:qFormat/>
    <w:rsid w:val="00CD5C69"/>
    <w:pPr>
      <w:suppressLineNumbers/>
    </w:pPr>
    <w:rPr>
      <w:rFonts w:ascii="Times New Roman" w:hAnsi="Times New Roman" w:cs="Lucida Sans"/>
    </w:rPr>
  </w:style>
  <w:style w:type="paragraph" w:customStyle="1" w:styleId="user2">
    <w:name w:val="Заголовок (user)"/>
    <w:basedOn w:val="a"/>
    <w:next w:val="a0"/>
    <w:qFormat/>
    <w:rsid w:val="00CD5C69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customStyle="1" w:styleId="user3">
    <w:name w:val="Указатель (user)"/>
    <w:basedOn w:val="a"/>
    <w:qFormat/>
    <w:rsid w:val="00CD5C69"/>
    <w:pPr>
      <w:suppressLineNumbers/>
    </w:pPr>
    <w:rPr>
      <w:rFonts w:ascii="Times New Roman" w:hAnsi="Times New Roman" w:cs="Lucida Sans"/>
    </w:rPr>
  </w:style>
  <w:style w:type="paragraph" w:customStyle="1" w:styleId="WW-">
    <w:name w:val="WW-Базовый"/>
    <w:qFormat/>
    <w:rsid w:val="004D1F24"/>
    <w:pPr>
      <w:widowControl w:val="0"/>
      <w:tabs>
        <w:tab w:val="left" w:pos="709"/>
      </w:tabs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FORMATTEXT">
    <w:name w:val=".FORMATTEXT"/>
    <w:uiPriority w:val="99"/>
    <w:qFormat/>
    <w:rsid w:val="00A772F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740D6"/>
    <w:pPr>
      <w:widowControl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Body Text Indent"/>
    <w:basedOn w:val="a"/>
    <w:link w:val="a5"/>
    <w:rsid w:val="00D740D6"/>
    <w:pPr>
      <w:ind w:firstLine="567"/>
    </w:pPr>
    <w:rPr>
      <w:rFonts w:ascii="Times New Roman" w:hAnsi="Times New Roman"/>
      <w:sz w:val="20"/>
      <w:szCs w:val="20"/>
    </w:rPr>
  </w:style>
  <w:style w:type="paragraph" w:customStyle="1" w:styleId="af4">
    <w:name w:val="Содержимое врезки"/>
    <w:basedOn w:val="a"/>
    <w:qFormat/>
    <w:rsid w:val="00CD5C69"/>
  </w:style>
  <w:style w:type="paragraph" w:customStyle="1" w:styleId="ConsPlusNormal">
    <w:name w:val="ConsPlusNormal"/>
    <w:qFormat/>
    <w:rsid w:val="00CD5C69"/>
    <w:pPr>
      <w:widowControl w:val="0"/>
    </w:pPr>
  </w:style>
  <w:style w:type="paragraph" w:customStyle="1" w:styleId="user4">
    <w:name w:val="Колонтитулы (user)"/>
    <w:basedOn w:val="a"/>
    <w:qFormat/>
    <w:rsid w:val="00CD5C69"/>
    <w:pPr>
      <w:suppressLineNumbers/>
      <w:tabs>
        <w:tab w:val="center" w:pos="4677"/>
        <w:tab w:val="right" w:pos="9355"/>
      </w:tabs>
    </w:pPr>
  </w:style>
  <w:style w:type="paragraph" w:customStyle="1" w:styleId="af5">
    <w:name w:val="Колонтитулы"/>
    <w:basedOn w:val="a"/>
    <w:qFormat/>
    <w:rsid w:val="00CD5C69"/>
  </w:style>
  <w:style w:type="paragraph" w:styleId="af6">
    <w:name w:val="footer"/>
    <w:basedOn w:val="a"/>
    <w:rsid w:val="00CD5C69"/>
    <w:pPr>
      <w:tabs>
        <w:tab w:val="center" w:pos="4677"/>
        <w:tab w:val="right" w:pos="9355"/>
      </w:tabs>
    </w:pPr>
  </w:style>
  <w:style w:type="paragraph" w:styleId="af7">
    <w:name w:val="header"/>
    <w:basedOn w:val="a"/>
    <w:rsid w:val="00CD5C69"/>
    <w:pPr>
      <w:tabs>
        <w:tab w:val="center" w:pos="4677"/>
        <w:tab w:val="right" w:pos="9355"/>
      </w:tabs>
    </w:pPr>
  </w:style>
  <w:style w:type="paragraph" w:customStyle="1" w:styleId="s1">
    <w:name w:val="s_1"/>
    <w:basedOn w:val="a"/>
    <w:qFormat/>
    <w:rsid w:val="00CD5C69"/>
    <w:pPr>
      <w:suppressAutoHyphens w:val="0"/>
      <w:spacing w:before="280" w:after="280"/>
    </w:pPr>
    <w:rPr>
      <w:sz w:val="24"/>
      <w:szCs w:val="24"/>
    </w:rPr>
  </w:style>
  <w:style w:type="paragraph" w:customStyle="1" w:styleId="11">
    <w:name w:val="Обычный1"/>
    <w:qFormat/>
    <w:rsid w:val="00CD5C69"/>
    <w:pPr>
      <w:widowControl w:val="0"/>
    </w:pPr>
    <w:rPr>
      <w:rFonts w:eastAsia="SimSun;宋体" w:cs="Mangal;Courier New"/>
      <w:szCs w:val="24"/>
      <w:lang w:eastAsia="zh-CN" w:bidi="hi-IN"/>
    </w:rPr>
  </w:style>
  <w:style w:type="paragraph" w:customStyle="1" w:styleId="formattext0">
    <w:name w:val="formattext"/>
    <w:basedOn w:val="a"/>
    <w:qFormat/>
    <w:rsid w:val="00CD5C69"/>
    <w:pPr>
      <w:spacing w:before="280" w:after="280"/>
    </w:pPr>
    <w:rPr>
      <w:sz w:val="24"/>
      <w:szCs w:val="24"/>
    </w:rPr>
  </w:style>
  <w:style w:type="paragraph" w:customStyle="1" w:styleId="HEADERTEXT">
    <w:name w:val=".HEADERTEXT"/>
    <w:qFormat/>
    <w:rsid w:val="00CD5C69"/>
    <w:pPr>
      <w:widowControl w:val="0"/>
    </w:pPr>
    <w:rPr>
      <w:rFonts w:ascii="Arial" w:eastAsia="Times New Roman" w:hAnsi="Arial" w:cs="Arial"/>
      <w:color w:val="2B4279"/>
      <w:sz w:val="20"/>
      <w:szCs w:val="20"/>
      <w:lang w:eastAsia="zh-CN"/>
    </w:rPr>
  </w:style>
  <w:style w:type="paragraph" w:customStyle="1" w:styleId="formattexttopleveltext">
    <w:name w:val="formattext topleveltext"/>
    <w:basedOn w:val="a"/>
    <w:qFormat/>
    <w:rsid w:val="00CD5C69"/>
    <w:pPr>
      <w:spacing w:before="280" w:after="280"/>
    </w:pPr>
    <w:rPr>
      <w:sz w:val="24"/>
      <w:szCs w:val="24"/>
    </w:rPr>
  </w:style>
  <w:style w:type="paragraph" w:customStyle="1" w:styleId="Default">
    <w:name w:val="Default"/>
    <w:basedOn w:val="a"/>
    <w:qFormat/>
    <w:rsid w:val="00CD5C69"/>
    <w:rPr>
      <w:rFonts w:ascii="Times New Roman" w:hAnsi="Times New Roman"/>
      <w:color w:val="000000"/>
      <w:sz w:val="24"/>
      <w:szCs w:val="24"/>
      <w:lang w:bidi="hi-IN"/>
    </w:rPr>
  </w:style>
  <w:style w:type="paragraph" w:customStyle="1" w:styleId="user5">
    <w:name w:val="Содержимое таблицы (user)"/>
    <w:basedOn w:val="a"/>
    <w:qFormat/>
    <w:rsid w:val="00CD5C69"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rsid w:val="00CD5C69"/>
    <w:pPr>
      <w:jc w:val="center"/>
    </w:pPr>
    <w:rPr>
      <w:b/>
      <w:bCs/>
    </w:rPr>
  </w:style>
  <w:style w:type="paragraph" w:styleId="af8">
    <w:name w:val="Subtitle"/>
    <w:basedOn w:val="user2"/>
    <w:next w:val="a0"/>
    <w:qFormat/>
    <w:rsid w:val="00CD5C69"/>
    <w:pPr>
      <w:jc w:val="center"/>
    </w:pPr>
    <w:rPr>
      <w:i/>
      <w:iCs/>
    </w:rPr>
  </w:style>
  <w:style w:type="paragraph" w:customStyle="1" w:styleId="12">
    <w:name w:val="Схема документа1"/>
    <w:basedOn w:val="a"/>
    <w:qFormat/>
    <w:rsid w:val="00CD5C69"/>
    <w:pPr>
      <w:shd w:val="clear" w:color="auto" w:fill="000080"/>
    </w:pPr>
    <w:rPr>
      <w:rFonts w:ascii="Tahoma" w:hAnsi="Tahoma" w:cs="Tahoma"/>
    </w:rPr>
  </w:style>
  <w:style w:type="paragraph" w:styleId="af9">
    <w:name w:val="Balloon Text"/>
    <w:basedOn w:val="a"/>
    <w:qFormat/>
    <w:rsid w:val="00CD5C69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qFormat/>
    <w:rsid w:val="00CD5C69"/>
    <w:pPr>
      <w:jc w:val="center"/>
    </w:pPr>
    <w:rPr>
      <w:sz w:val="24"/>
    </w:rPr>
  </w:style>
  <w:style w:type="paragraph" w:customStyle="1" w:styleId="21">
    <w:name w:val="Основной текст 21"/>
    <w:basedOn w:val="a"/>
    <w:qFormat/>
    <w:rsid w:val="00CD5C69"/>
    <w:rPr>
      <w:sz w:val="28"/>
    </w:rPr>
  </w:style>
  <w:style w:type="paragraph" w:customStyle="1" w:styleId="13">
    <w:name w:val="Указатель1"/>
    <w:basedOn w:val="a"/>
    <w:qFormat/>
    <w:rsid w:val="00CD5C69"/>
    <w:pPr>
      <w:suppressLineNumbers/>
    </w:pPr>
    <w:rPr>
      <w:rFonts w:cs="Mangal;Courier New"/>
    </w:rPr>
  </w:style>
  <w:style w:type="paragraph" w:customStyle="1" w:styleId="14">
    <w:name w:val="Название объекта1"/>
    <w:basedOn w:val="a"/>
    <w:qFormat/>
    <w:rsid w:val="00CD5C69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CD5C69"/>
    <w:pPr>
      <w:suppressLineNumbers/>
    </w:pPr>
    <w:rPr>
      <w:rFonts w:cs="Mangal;Courier New"/>
    </w:rPr>
  </w:style>
  <w:style w:type="paragraph" w:customStyle="1" w:styleId="15">
    <w:name w:val="Название1"/>
    <w:basedOn w:val="a"/>
    <w:qFormat/>
    <w:rsid w:val="00CD5C69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caption1">
    <w:name w:val="caption1"/>
    <w:basedOn w:val="a"/>
    <w:next w:val="af8"/>
    <w:qFormat/>
    <w:rsid w:val="00CD5C69"/>
    <w:pPr>
      <w:suppressAutoHyphens w:val="0"/>
      <w:jc w:val="center"/>
    </w:pPr>
    <w:rPr>
      <w:rFonts w:ascii="Arial" w:hAnsi="Arial" w:cs="Arial"/>
      <w:b/>
      <w:sz w:val="28"/>
    </w:rPr>
  </w:style>
  <w:style w:type="paragraph" w:customStyle="1" w:styleId="user7">
    <w:name w:val="Содержимое списка (user)"/>
    <w:basedOn w:val="a"/>
    <w:qFormat/>
    <w:rsid w:val="00CD5C69"/>
    <w:pPr>
      <w:ind w:left="567"/>
    </w:pPr>
  </w:style>
  <w:style w:type="paragraph" w:customStyle="1" w:styleId="afa">
    <w:name w:val="Содержимое списка"/>
    <w:basedOn w:val="a"/>
    <w:qFormat/>
    <w:rsid w:val="00CD5C69"/>
    <w:pPr>
      <w:ind w:left="567"/>
    </w:pPr>
  </w:style>
  <w:style w:type="paragraph" w:customStyle="1" w:styleId="afb">
    <w:name w:val="Содержимое таблицы"/>
    <w:basedOn w:val="a"/>
    <w:qFormat/>
    <w:rsid w:val="00CD5C69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sid w:val="00CD5C69"/>
    <w:pPr>
      <w:jc w:val="center"/>
    </w:pPr>
    <w:rPr>
      <w:b/>
      <w:bCs/>
    </w:rPr>
  </w:style>
  <w:style w:type="paragraph" w:customStyle="1" w:styleId="user8">
    <w:name w:val="Содержимое врезки (user)"/>
    <w:basedOn w:val="a"/>
    <w:qFormat/>
    <w:rsid w:val="00CD5C69"/>
  </w:style>
  <w:style w:type="numbering" w:customStyle="1" w:styleId="afd">
    <w:name w:val="Без списка"/>
    <w:uiPriority w:val="99"/>
    <w:semiHidden/>
    <w:unhideWhenUsed/>
    <w:qFormat/>
    <w:rsid w:val="00CD5C69"/>
  </w:style>
  <w:style w:type="numbering" w:customStyle="1" w:styleId="WW8Num1">
    <w:name w:val="WW8Num1"/>
    <w:qFormat/>
    <w:rsid w:val="00CD5C69"/>
  </w:style>
  <w:style w:type="numbering" w:customStyle="1" w:styleId="user9">
    <w:name w:val="Без списка (user)"/>
    <w:qFormat/>
    <w:rsid w:val="00CD5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ravo/psk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/pskov.ru" TargetMode="External"/><Relationship Id="rId11" Type="http://schemas.openxmlformats.org/officeDocument/2006/relationships/hyperlink" Target="http://pravo/psk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/psk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7CFEF-D517-49F0-9414-77D47B42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1806</Words>
  <Characters>10299</Characters>
  <Application>Microsoft Office Word</Application>
  <DocSecurity>0</DocSecurity>
  <Lines>85</Lines>
  <Paragraphs>24</Paragraphs>
  <ScaleCrop>false</ScaleCrop>
  <Company>Администрация Красногородск</Company>
  <LinksUpToDate>false</LinksUpToDate>
  <CharactersWithSpaces>12081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2026-02-18T11:53:00Z</cp:lastPrinted>
  <dcterms:created xsi:type="dcterms:W3CDTF">2026-02-18T11:57:00Z</dcterms:created>
  <dcterms:modified xsi:type="dcterms:W3CDTF">2026-02-19T09:21:00Z</dcterms:modified>
  <dc:language>ru-RU</dc:language>
</cp:coreProperties>
</file>