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B01" w:rsidRPr="001C0B01" w:rsidRDefault="001C0B01" w:rsidP="001C0B01">
      <w:pPr>
        <w:jc w:val="center"/>
        <w:rPr>
          <w:rFonts w:eastAsia="Times New Roman" w:cs="Times New Roman"/>
          <w:szCs w:val="24"/>
          <w:lang w:eastAsia="ru-RU"/>
        </w:rPr>
      </w:pPr>
      <w:r w:rsidRPr="001C0B01">
        <w:rPr>
          <w:rFonts w:eastAsia="Times New Roman" w:cs="Times New Roman"/>
          <w:szCs w:val="24"/>
          <w:lang w:eastAsia="ru-RU"/>
        </w:rPr>
        <w:t xml:space="preserve">  ПСКОВСКАЯ ОБЛАСТЬ                                           </w:t>
      </w:r>
    </w:p>
    <w:p w:rsidR="001C0B01" w:rsidRPr="001C0B01" w:rsidRDefault="001C0B01" w:rsidP="001C0B01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1C0B01" w:rsidRPr="001C0B01" w:rsidRDefault="001C0B01" w:rsidP="001C0B01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1C0B01">
        <w:rPr>
          <w:rFonts w:eastAsia="Times New Roman" w:cs="Times New Roman"/>
          <w:b/>
          <w:szCs w:val="24"/>
          <w:lang w:eastAsia="ru-RU"/>
        </w:rPr>
        <w:t xml:space="preserve">АДМИНИСТРАЦИЯ КРАСНОГОРОДСКОГО </w:t>
      </w:r>
      <w:r w:rsidR="006F5AE3">
        <w:rPr>
          <w:rFonts w:eastAsia="Times New Roman" w:cs="Times New Roman"/>
          <w:b/>
          <w:szCs w:val="24"/>
          <w:lang w:eastAsia="ru-RU"/>
        </w:rPr>
        <w:t>МУНИЦИПАЛЬНОГО ОКРУГА</w:t>
      </w:r>
    </w:p>
    <w:p w:rsidR="001C0B01" w:rsidRPr="001C0B01" w:rsidRDefault="001C0B01" w:rsidP="001C0B01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1C0B01" w:rsidRPr="001C0B01" w:rsidRDefault="001C0B01" w:rsidP="001C0B01">
      <w:pPr>
        <w:jc w:val="center"/>
        <w:rPr>
          <w:rFonts w:eastAsia="Times New Roman" w:cs="Times New Roman"/>
          <w:szCs w:val="24"/>
          <w:lang w:eastAsia="ru-RU"/>
        </w:rPr>
      </w:pPr>
      <w:r w:rsidRPr="001C0B01">
        <w:rPr>
          <w:rFonts w:eastAsia="Times New Roman" w:cs="Times New Roman"/>
          <w:b/>
          <w:szCs w:val="24"/>
          <w:lang w:eastAsia="ru-RU"/>
        </w:rPr>
        <w:t>ПОСТАНОВЛЕНИЕ</w:t>
      </w:r>
    </w:p>
    <w:p w:rsidR="001C0B01" w:rsidRPr="001C0B01" w:rsidRDefault="001C0B01" w:rsidP="001C0B01">
      <w:pPr>
        <w:rPr>
          <w:rFonts w:eastAsia="Times New Roman" w:cs="Times New Roman"/>
          <w:b/>
          <w:szCs w:val="24"/>
          <w:lang w:eastAsia="ru-RU"/>
        </w:rPr>
      </w:pPr>
    </w:p>
    <w:p w:rsidR="001C0B01" w:rsidRPr="001C0B01" w:rsidRDefault="001C0B01" w:rsidP="001C0B01">
      <w:pPr>
        <w:rPr>
          <w:rFonts w:eastAsia="Times New Roman" w:cs="Times New Roman"/>
          <w:szCs w:val="24"/>
          <w:u w:val="single"/>
          <w:lang w:eastAsia="ru-RU"/>
        </w:rPr>
      </w:pPr>
      <w:r w:rsidRPr="001C0B01">
        <w:rPr>
          <w:rFonts w:eastAsia="Times New Roman" w:cs="Times New Roman"/>
          <w:szCs w:val="24"/>
          <w:u w:val="single"/>
          <w:lang w:eastAsia="ru-RU"/>
        </w:rPr>
        <w:t xml:space="preserve">от </w:t>
      </w:r>
      <w:r w:rsidR="00403DFF">
        <w:rPr>
          <w:rFonts w:eastAsia="Times New Roman" w:cs="Times New Roman"/>
          <w:szCs w:val="24"/>
          <w:u w:val="single"/>
          <w:lang w:eastAsia="ru-RU"/>
        </w:rPr>
        <w:t>18.05.2026 № 368</w:t>
      </w:r>
    </w:p>
    <w:p w:rsidR="001C0B01" w:rsidRPr="001C0B01" w:rsidRDefault="001C0B01" w:rsidP="001C0B01">
      <w:pPr>
        <w:rPr>
          <w:rFonts w:eastAsia="Times New Roman" w:cs="Times New Roman"/>
          <w:szCs w:val="24"/>
          <w:lang w:eastAsia="ru-RU"/>
        </w:rPr>
      </w:pPr>
      <w:r w:rsidRPr="001C0B01">
        <w:rPr>
          <w:rFonts w:eastAsia="Times New Roman" w:cs="Times New Roman"/>
          <w:szCs w:val="24"/>
          <w:lang w:eastAsia="ru-RU"/>
        </w:rPr>
        <w:t>р. п. Красногородск</w:t>
      </w:r>
    </w:p>
    <w:p w:rsidR="001C0B01" w:rsidRPr="001C0B01" w:rsidRDefault="001C0B01" w:rsidP="001C0B01">
      <w:pPr>
        <w:rPr>
          <w:rFonts w:eastAsia="Times New Roman" w:cs="Times New Roman"/>
          <w:szCs w:val="24"/>
          <w:lang w:eastAsia="ru-RU"/>
        </w:rPr>
      </w:pPr>
    </w:p>
    <w:p w:rsidR="00E03FBA" w:rsidRDefault="00E03FBA" w:rsidP="00B76A43">
      <w:pPr>
        <w:pStyle w:val="a3"/>
        <w:rPr>
          <w:szCs w:val="24"/>
        </w:rPr>
      </w:pPr>
      <w:r w:rsidRPr="00E03FBA">
        <w:rPr>
          <w:szCs w:val="24"/>
        </w:rPr>
        <w:t xml:space="preserve">Об утверждении Порядка предоставления </w:t>
      </w:r>
      <w:proofErr w:type="gramStart"/>
      <w:r w:rsidRPr="00E03FBA">
        <w:rPr>
          <w:szCs w:val="24"/>
        </w:rPr>
        <w:t>из</w:t>
      </w:r>
      <w:proofErr w:type="gramEnd"/>
    </w:p>
    <w:p w:rsidR="00E03FBA" w:rsidRDefault="00E03FBA" w:rsidP="00B76A43">
      <w:pPr>
        <w:pStyle w:val="a3"/>
        <w:rPr>
          <w:szCs w:val="24"/>
        </w:rPr>
      </w:pPr>
      <w:r w:rsidRPr="00E03FBA">
        <w:rPr>
          <w:szCs w:val="24"/>
        </w:rPr>
        <w:t xml:space="preserve">бюджета </w:t>
      </w:r>
      <w:r>
        <w:rPr>
          <w:szCs w:val="24"/>
        </w:rPr>
        <w:t xml:space="preserve">Красногородского </w:t>
      </w:r>
      <w:r w:rsidRPr="00E03FBA">
        <w:rPr>
          <w:szCs w:val="24"/>
        </w:rPr>
        <w:t xml:space="preserve"> муниципального </w:t>
      </w:r>
    </w:p>
    <w:p w:rsidR="00E03FBA" w:rsidRDefault="00E03FBA" w:rsidP="00B76A43">
      <w:pPr>
        <w:pStyle w:val="a3"/>
        <w:rPr>
          <w:szCs w:val="24"/>
        </w:rPr>
      </w:pPr>
      <w:r w:rsidRPr="00E03FBA">
        <w:rPr>
          <w:szCs w:val="24"/>
        </w:rPr>
        <w:t xml:space="preserve">округа Псковской области субсидии автономной </w:t>
      </w:r>
    </w:p>
    <w:p w:rsidR="00E03FBA" w:rsidRDefault="00E03FBA" w:rsidP="00B76A43">
      <w:pPr>
        <w:pStyle w:val="a3"/>
        <w:rPr>
          <w:szCs w:val="24"/>
        </w:rPr>
      </w:pPr>
      <w:r w:rsidRPr="00E03FBA">
        <w:rPr>
          <w:szCs w:val="24"/>
        </w:rPr>
        <w:t xml:space="preserve">некоммерческой организации Издательский дом </w:t>
      </w:r>
    </w:p>
    <w:p w:rsidR="00E03FBA" w:rsidRDefault="00E03FBA" w:rsidP="00B76A43">
      <w:pPr>
        <w:pStyle w:val="a3"/>
        <w:rPr>
          <w:szCs w:val="24"/>
        </w:rPr>
      </w:pPr>
      <w:r w:rsidRPr="00E04112">
        <w:rPr>
          <w:szCs w:val="24"/>
        </w:rPr>
        <w:t xml:space="preserve">«МЕДИА 60» </w:t>
      </w:r>
      <w:r w:rsidRPr="00E03FBA">
        <w:rPr>
          <w:szCs w:val="24"/>
        </w:rPr>
        <w:t xml:space="preserve">в целях частичного возмещения затрат, </w:t>
      </w:r>
    </w:p>
    <w:p w:rsidR="00E03FBA" w:rsidRDefault="00E03FBA" w:rsidP="00B76A43">
      <w:pPr>
        <w:pStyle w:val="a3"/>
        <w:rPr>
          <w:szCs w:val="24"/>
        </w:rPr>
      </w:pPr>
      <w:proofErr w:type="gramStart"/>
      <w:r w:rsidRPr="00E03FBA">
        <w:rPr>
          <w:szCs w:val="24"/>
        </w:rPr>
        <w:t>связанных</w:t>
      </w:r>
      <w:proofErr w:type="gramEnd"/>
      <w:r w:rsidRPr="00E03FBA">
        <w:rPr>
          <w:szCs w:val="24"/>
        </w:rPr>
        <w:t xml:space="preserve"> с производством и выпуском периодического </w:t>
      </w:r>
    </w:p>
    <w:p w:rsidR="00E96B19" w:rsidRDefault="00E03FBA" w:rsidP="00B76A43">
      <w:pPr>
        <w:pStyle w:val="a3"/>
        <w:rPr>
          <w:szCs w:val="24"/>
        </w:rPr>
      </w:pPr>
      <w:r w:rsidRPr="00E03FBA">
        <w:rPr>
          <w:szCs w:val="24"/>
        </w:rPr>
        <w:t>печатного издания</w:t>
      </w:r>
    </w:p>
    <w:p w:rsidR="008222F6" w:rsidRDefault="008222F6" w:rsidP="00495A45">
      <w:pPr>
        <w:jc w:val="both"/>
        <w:rPr>
          <w:rFonts w:eastAsia="Times New Roman" w:cs="Times New Roman"/>
          <w:szCs w:val="24"/>
          <w:lang w:eastAsia="ru-RU"/>
        </w:rPr>
      </w:pPr>
    </w:p>
    <w:p w:rsidR="008222F6" w:rsidRDefault="00E03FBA" w:rsidP="00B76A43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proofErr w:type="gramStart"/>
      <w:r>
        <w:t xml:space="preserve">В соответствии со </w:t>
      </w:r>
      <w:hyperlink r:id="rId6" w:history="1">
        <w:r>
          <w:rPr>
            <w:rStyle w:val="aa"/>
          </w:rPr>
          <w:t>статьей 78.1</w:t>
        </w:r>
      </w:hyperlink>
      <w:r>
        <w:t xml:space="preserve"> Бюджетного кодекса Российской Федерации, </w:t>
      </w:r>
      <w:hyperlink r:id="rId7" w:history="1">
        <w:r>
          <w:rPr>
            <w:rStyle w:val="aa"/>
          </w:rPr>
          <w:t>Федеральным законом</w:t>
        </w:r>
      </w:hyperlink>
      <w:r>
        <w:t xml:space="preserve"> от 20.03.2025 № 33-ФЗ «Об общих принципах организации местного самоуправления в единой системе публичной власти», </w:t>
      </w:r>
      <w:r w:rsidR="00B86832">
        <w:t xml:space="preserve">Федеральным законом от 12.01.1996 № 7-ФЗ «О некоммерческих организациях», </w:t>
      </w:r>
      <w:hyperlink r:id="rId8" w:history="1">
        <w:r>
          <w:rPr>
            <w:rStyle w:val="aa"/>
          </w:rPr>
          <w:t>постановлением</w:t>
        </w:r>
      </w:hyperlink>
      <w:r>
        <w:t xml:space="preserve"> Правительства Российской Федерации от 25.10.2023 № 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</w:t>
      </w:r>
      <w:proofErr w:type="gramEnd"/>
      <w:r>
        <w:t xml:space="preserve"> </w:t>
      </w:r>
      <w:proofErr w:type="gramStart"/>
      <w:r>
        <w:t>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</w:t>
      </w:r>
      <w:r w:rsidR="00B86832">
        <w:t xml:space="preserve"> статьей 4.1 Закона Псковской области от 08.11.2005 № 480-ОЗ «О</w:t>
      </w:r>
      <w:r w:rsidR="00B86832">
        <w:rPr>
          <w:rFonts w:eastAsia="SimSun" w:cs="Mangal"/>
          <w:iCs/>
          <w:kern w:val="1"/>
          <w:szCs w:val="24"/>
          <w:lang w:eastAsia="zh-CN" w:bidi="hi-IN"/>
        </w:rPr>
        <w:t xml:space="preserve">государственной поддержке средств массовой информации в Псковской области», </w:t>
      </w:r>
      <w:r w:rsidR="008222F6" w:rsidRPr="008222F6">
        <w:rPr>
          <w:rFonts w:eastAsia="Times New Roman" w:cs="Times New Roman"/>
          <w:szCs w:val="24"/>
          <w:lang w:eastAsia="ru-RU"/>
        </w:rPr>
        <w:t>Администрация Красногородского муниципального округа ПОСТАНОВЛЯЕТ:</w:t>
      </w:r>
      <w:proofErr w:type="gramEnd"/>
    </w:p>
    <w:p w:rsidR="00E03FBA" w:rsidRPr="00E03FBA" w:rsidRDefault="008222F6" w:rsidP="00E03FBA">
      <w:pPr>
        <w:ind w:firstLine="567"/>
        <w:jc w:val="both"/>
      </w:pPr>
      <w:r w:rsidRPr="00E03FBA">
        <w:t xml:space="preserve">1. </w:t>
      </w:r>
      <w:r w:rsidR="00E03FBA" w:rsidRPr="00E03FBA">
        <w:t xml:space="preserve">Утвердить Порядок предоставления из бюджета </w:t>
      </w:r>
      <w:r w:rsidR="00E03FBA">
        <w:t>Красногородского</w:t>
      </w:r>
      <w:r w:rsidR="00E03FBA" w:rsidRPr="00E03FBA">
        <w:t xml:space="preserve"> муниципального округа Псковской области субсидии автономной некоммерческо</w:t>
      </w:r>
      <w:r w:rsidR="00E03FBA">
        <w:t xml:space="preserve">й организации Издательский дом </w:t>
      </w:r>
      <w:r w:rsidR="00E03FBA" w:rsidRPr="00753D63">
        <w:t xml:space="preserve">«МЕДИА 60» </w:t>
      </w:r>
      <w:r w:rsidR="00E03FBA" w:rsidRPr="00E03FBA">
        <w:t xml:space="preserve">в целях частичного возмещения затрат, связанных с производством и выпуском периодического печатного издания (далее - Порядок), </w:t>
      </w:r>
      <w:r w:rsidR="001C2520">
        <w:rPr>
          <w:rFonts w:ascii="Times New Roman CYR" w:eastAsiaTheme="minorEastAsia" w:hAnsi="Times New Roman CYR" w:cs="Times New Roman CYR"/>
          <w:szCs w:val="24"/>
          <w:lang w:eastAsia="ru-RU"/>
        </w:rPr>
        <w:t>в соответствии с  приложением</w:t>
      </w:r>
      <w:r w:rsidR="00E03FBA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к настоящему постановлению</w:t>
      </w:r>
    </w:p>
    <w:p w:rsidR="00031330" w:rsidRDefault="00AB1319" w:rsidP="00031330">
      <w:pPr>
        <w:ind w:firstLine="567"/>
        <w:jc w:val="both"/>
        <w:rPr>
          <w:rFonts w:eastAsia="SimSun" w:cs="Mangal"/>
          <w:kern w:val="1"/>
          <w:szCs w:val="24"/>
          <w:lang w:eastAsia="zh-CN" w:bidi="hi-IN"/>
        </w:rPr>
      </w:pPr>
      <w:r>
        <w:rPr>
          <w:rFonts w:eastAsia="Times New Roman" w:cs="Times New Roman"/>
          <w:color w:val="00000A"/>
          <w:szCs w:val="24"/>
          <w:u w:color="00000A"/>
          <w:lang w:eastAsia="ru-RU"/>
        </w:rPr>
        <w:t>2</w:t>
      </w:r>
      <w:r w:rsidR="00031330" w:rsidRPr="00546A71">
        <w:rPr>
          <w:rFonts w:eastAsia="Times New Roman" w:cs="Times New Roman"/>
          <w:color w:val="00000A"/>
          <w:szCs w:val="24"/>
          <w:u w:color="00000A"/>
          <w:lang w:eastAsia="ru-RU"/>
        </w:rPr>
        <w:t xml:space="preserve">. </w:t>
      </w:r>
      <w:r w:rsidR="00031330">
        <w:rPr>
          <w:rFonts w:eastAsia="SimSun" w:cs="Times New Roman"/>
          <w:kern w:val="1"/>
          <w:szCs w:val="24"/>
          <w:lang w:eastAsia="zh-CN" w:bidi="hi-IN"/>
        </w:rPr>
        <w:t xml:space="preserve">Настоящее постановление подлежит размещению </w:t>
      </w:r>
      <w:r w:rsidR="00031330" w:rsidRPr="008222F6">
        <w:rPr>
          <w:rFonts w:eastAsia="SimSun" w:cs="Times New Roman"/>
          <w:kern w:val="1"/>
          <w:szCs w:val="24"/>
          <w:lang w:eastAsia="zh-CN" w:bidi="hi-IN"/>
        </w:rPr>
        <w:t xml:space="preserve">на официальном сайте </w:t>
      </w:r>
      <w:r w:rsidR="00031330">
        <w:rPr>
          <w:rFonts w:eastAsia="SimSun" w:cs="Times New Roman"/>
          <w:kern w:val="1"/>
          <w:szCs w:val="24"/>
          <w:lang w:eastAsia="zh-CN" w:bidi="hi-IN"/>
        </w:rPr>
        <w:t>Красногородског</w:t>
      </w:r>
      <w:r w:rsidR="00031330" w:rsidRPr="008222F6">
        <w:rPr>
          <w:rFonts w:eastAsia="SimSun" w:cs="Times New Roman"/>
          <w:kern w:val="1"/>
          <w:szCs w:val="24"/>
          <w:lang w:eastAsia="zh-CN" w:bidi="hi-IN"/>
        </w:rPr>
        <w:t xml:space="preserve">о муниципального округа в </w:t>
      </w:r>
      <w:r w:rsidR="00031330">
        <w:rPr>
          <w:rFonts w:eastAsia="SimSun" w:cs="Times New Roman"/>
          <w:kern w:val="1"/>
          <w:szCs w:val="24"/>
          <w:lang w:eastAsia="zh-CN" w:bidi="hi-IN"/>
        </w:rPr>
        <w:t xml:space="preserve">информационно-телекоммуникационной </w:t>
      </w:r>
      <w:r w:rsidR="00031330" w:rsidRPr="008222F6">
        <w:rPr>
          <w:rFonts w:eastAsia="SimSun" w:cs="Times New Roman"/>
          <w:kern w:val="1"/>
          <w:szCs w:val="24"/>
          <w:lang w:eastAsia="zh-CN" w:bidi="hi-IN"/>
        </w:rPr>
        <w:t>сети «Интернет».</w:t>
      </w:r>
    </w:p>
    <w:p w:rsidR="00031330" w:rsidRPr="00CE131B" w:rsidRDefault="00AB1319" w:rsidP="00031330">
      <w:pPr>
        <w:ind w:firstLine="567"/>
        <w:jc w:val="both"/>
        <w:rPr>
          <w:rFonts w:eastAsia="SimSun" w:cs="Mangal"/>
          <w:kern w:val="1"/>
          <w:szCs w:val="24"/>
          <w:lang w:eastAsia="zh-CN" w:bidi="hi-IN"/>
        </w:rPr>
      </w:pPr>
      <w:r w:rsidRPr="00CE131B">
        <w:rPr>
          <w:rFonts w:eastAsia="SimSun" w:cs="Mangal"/>
          <w:kern w:val="1"/>
          <w:szCs w:val="24"/>
          <w:lang w:eastAsia="zh-CN" w:bidi="hi-IN"/>
        </w:rPr>
        <w:t>3</w:t>
      </w:r>
      <w:r w:rsidR="00031330" w:rsidRPr="00CE131B">
        <w:rPr>
          <w:rFonts w:eastAsia="Times New Roman" w:cs="Times New Roman"/>
          <w:szCs w:val="24"/>
          <w:lang w:eastAsia="ru-RU"/>
        </w:rPr>
        <w:t xml:space="preserve">. Настоящее постановление вступает в силу </w:t>
      </w:r>
      <w:r w:rsidR="00031330" w:rsidRPr="00CE131B">
        <w:rPr>
          <w:rFonts w:eastAsia="Times New Roman" w:cs="Times New Roman"/>
          <w:bCs/>
          <w:szCs w:val="24"/>
          <w:lang w:eastAsia="ru-RU"/>
        </w:rPr>
        <w:t xml:space="preserve">после его </w:t>
      </w:r>
      <w:r w:rsidR="00031330" w:rsidRPr="00CE131B">
        <w:rPr>
          <w:rFonts w:eastAsia="Times New Roman" w:cs="Times New Roman"/>
          <w:szCs w:val="24"/>
          <w:u w:color="00000A"/>
          <w:lang w:eastAsia="ru-RU"/>
        </w:rPr>
        <w:t>подписания.</w:t>
      </w:r>
    </w:p>
    <w:p w:rsidR="00D52DC1" w:rsidRPr="00AB1319" w:rsidRDefault="00D52DC1" w:rsidP="001C0B01">
      <w:pPr>
        <w:rPr>
          <w:rFonts w:eastAsia="Times New Roman" w:cs="Times New Roman"/>
          <w:color w:val="FF0000"/>
          <w:szCs w:val="24"/>
          <w:lang w:eastAsia="ru-RU"/>
        </w:rPr>
      </w:pPr>
    </w:p>
    <w:p w:rsidR="009C7C78" w:rsidRPr="009C7C78" w:rsidRDefault="009C7C78" w:rsidP="009C7C78">
      <w:pPr>
        <w:rPr>
          <w:rFonts w:eastAsia="Times New Roman" w:cs="Times New Roman"/>
          <w:szCs w:val="24"/>
          <w:lang w:eastAsia="ru-RU"/>
        </w:rPr>
      </w:pPr>
      <w:r w:rsidRPr="009C7C78">
        <w:rPr>
          <w:rFonts w:eastAsia="Times New Roman" w:cs="Times New Roman"/>
          <w:szCs w:val="24"/>
          <w:lang w:eastAsia="ru-RU"/>
        </w:rPr>
        <w:t xml:space="preserve">       Глава Красногородского муниципального округа                                   В.В.Понизовская                               </w:t>
      </w:r>
    </w:p>
    <w:p w:rsidR="009C7C78" w:rsidRPr="009C7C78" w:rsidRDefault="009C7C78" w:rsidP="009C7C78">
      <w:pPr>
        <w:rPr>
          <w:rFonts w:eastAsia="Times New Roman" w:cs="Times New Roman"/>
          <w:szCs w:val="24"/>
          <w:lang w:eastAsia="ru-RU"/>
        </w:rPr>
      </w:pPr>
    </w:p>
    <w:p w:rsidR="009C7C78" w:rsidRPr="009C7C78" w:rsidRDefault="009C7C78" w:rsidP="00403DFF">
      <w:pPr>
        <w:rPr>
          <w:rFonts w:eastAsia="Times New Roman" w:cs="Times New Roman"/>
          <w:szCs w:val="24"/>
          <w:lang w:eastAsia="ar-SA"/>
        </w:rPr>
      </w:pPr>
      <w:r w:rsidRPr="009C7C78">
        <w:rPr>
          <w:rFonts w:eastAsia="Times New Roman" w:cs="Times New Roman"/>
          <w:szCs w:val="24"/>
          <w:lang w:eastAsia="ru-RU"/>
        </w:rPr>
        <w:t xml:space="preserve">       </w:t>
      </w:r>
      <w:r w:rsidR="00403DFF">
        <w:rPr>
          <w:rFonts w:eastAsia="Times New Roman" w:cs="Times New Roman"/>
          <w:szCs w:val="24"/>
          <w:lang w:eastAsia="ru-RU"/>
        </w:rPr>
        <w:t>Верно                              А.П.Картель</w:t>
      </w:r>
    </w:p>
    <w:p w:rsidR="00B86832" w:rsidRDefault="00B86832" w:rsidP="005A77F1">
      <w:pPr>
        <w:jc w:val="right"/>
        <w:rPr>
          <w:rFonts w:eastAsia="Times New Roman" w:cs="Times New Roman"/>
          <w:szCs w:val="24"/>
          <w:lang w:eastAsia="ru-RU"/>
        </w:rPr>
      </w:pPr>
    </w:p>
    <w:p w:rsidR="00E32EAB" w:rsidRDefault="00E32EAB" w:rsidP="005A77F1">
      <w:pPr>
        <w:jc w:val="right"/>
        <w:rPr>
          <w:rFonts w:eastAsia="Times New Roman" w:cs="Times New Roman"/>
          <w:szCs w:val="24"/>
          <w:lang w:eastAsia="ru-RU"/>
        </w:rPr>
      </w:pPr>
    </w:p>
    <w:p w:rsidR="00B86832" w:rsidRDefault="00B86832" w:rsidP="005A77F1">
      <w:pPr>
        <w:jc w:val="right"/>
        <w:rPr>
          <w:rFonts w:eastAsia="Times New Roman" w:cs="Times New Roman"/>
          <w:szCs w:val="24"/>
          <w:lang w:eastAsia="ru-RU"/>
        </w:rPr>
      </w:pPr>
    </w:p>
    <w:p w:rsidR="00B86832" w:rsidRDefault="00B86832" w:rsidP="005A77F1">
      <w:pPr>
        <w:jc w:val="right"/>
        <w:rPr>
          <w:rFonts w:eastAsia="Times New Roman" w:cs="Times New Roman"/>
          <w:szCs w:val="24"/>
          <w:lang w:eastAsia="ru-RU"/>
        </w:rPr>
      </w:pPr>
    </w:p>
    <w:p w:rsidR="00B86832" w:rsidRDefault="00B86832" w:rsidP="005A77F1">
      <w:pPr>
        <w:jc w:val="right"/>
        <w:rPr>
          <w:rFonts w:eastAsia="Times New Roman" w:cs="Times New Roman"/>
          <w:szCs w:val="24"/>
          <w:lang w:eastAsia="ru-RU"/>
        </w:rPr>
      </w:pPr>
    </w:p>
    <w:p w:rsidR="00B86832" w:rsidRDefault="00B86832" w:rsidP="005A77F1">
      <w:pPr>
        <w:jc w:val="right"/>
        <w:rPr>
          <w:rFonts w:eastAsia="Times New Roman" w:cs="Times New Roman"/>
          <w:szCs w:val="24"/>
          <w:lang w:eastAsia="ru-RU"/>
        </w:rPr>
      </w:pPr>
    </w:p>
    <w:p w:rsidR="00B86832" w:rsidRDefault="00B86832" w:rsidP="005A77F1">
      <w:pPr>
        <w:jc w:val="right"/>
        <w:rPr>
          <w:rFonts w:eastAsia="Times New Roman" w:cs="Times New Roman"/>
          <w:szCs w:val="24"/>
          <w:lang w:eastAsia="ru-RU"/>
        </w:rPr>
      </w:pPr>
    </w:p>
    <w:p w:rsidR="00B86832" w:rsidRDefault="00B86832" w:rsidP="005A77F1">
      <w:pPr>
        <w:jc w:val="right"/>
        <w:rPr>
          <w:rFonts w:eastAsia="Times New Roman" w:cs="Times New Roman"/>
          <w:szCs w:val="24"/>
          <w:lang w:eastAsia="ru-RU"/>
        </w:rPr>
      </w:pPr>
    </w:p>
    <w:p w:rsidR="00B86832" w:rsidRDefault="00B86832" w:rsidP="005A77F1">
      <w:pPr>
        <w:jc w:val="right"/>
        <w:rPr>
          <w:rFonts w:eastAsia="Times New Roman" w:cs="Times New Roman"/>
          <w:szCs w:val="24"/>
          <w:lang w:eastAsia="ru-RU"/>
        </w:rPr>
      </w:pPr>
    </w:p>
    <w:p w:rsidR="005A77F1" w:rsidRDefault="00AB1319" w:rsidP="005A77F1">
      <w:pPr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 xml:space="preserve">Приложение </w:t>
      </w:r>
    </w:p>
    <w:p w:rsidR="005A77F1" w:rsidRDefault="005A77F1" w:rsidP="005A77F1">
      <w:pPr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к постановлению Администрации</w:t>
      </w:r>
    </w:p>
    <w:p w:rsidR="005A77F1" w:rsidRDefault="005A77F1" w:rsidP="005A77F1">
      <w:pPr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Красногородского муниципального округа</w:t>
      </w:r>
    </w:p>
    <w:p w:rsidR="005A77F1" w:rsidRPr="009C7C78" w:rsidRDefault="005A77F1" w:rsidP="005A77F1">
      <w:pPr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от </w:t>
      </w:r>
      <w:r w:rsidR="00403DFF">
        <w:rPr>
          <w:rFonts w:eastAsia="Times New Roman" w:cs="Times New Roman"/>
          <w:szCs w:val="24"/>
          <w:lang w:eastAsia="ru-RU"/>
        </w:rPr>
        <w:t>18.05.2026</w:t>
      </w:r>
      <w:r>
        <w:rPr>
          <w:rFonts w:eastAsia="Times New Roman" w:cs="Times New Roman"/>
          <w:szCs w:val="24"/>
          <w:lang w:eastAsia="ru-RU"/>
        </w:rPr>
        <w:t xml:space="preserve"> №</w:t>
      </w:r>
      <w:r w:rsidR="00403DFF">
        <w:rPr>
          <w:rFonts w:eastAsia="Times New Roman" w:cs="Times New Roman"/>
          <w:szCs w:val="24"/>
          <w:lang w:eastAsia="ru-RU"/>
        </w:rPr>
        <w:t xml:space="preserve"> 368</w:t>
      </w:r>
    </w:p>
    <w:p w:rsidR="00824F3F" w:rsidRDefault="00824F3F" w:rsidP="00824F3F">
      <w:pPr>
        <w:pStyle w:val="a7"/>
        <w:jc w:val="center"/>
        <w:rPr>
          <w:rFonts w:eastAsia="Tahoma"/>
          <w:bCs/>
          <w:szCs w:val="28"/>
        </w:rPr>
      </w:pPr>
    </w:p>
    <w:p w:rsidR="00AB1319" w:rsidRPr="00AB1319" w:rsidRDefault="00AB1319" w:rsidP="00AB1319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</w:pPr>
      <w:r w:rsidRPr="00AB1319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>Порядок</w:t>
      </w:r>
      <w:r w:rsidRPr="00AB1319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br/>
        <w:t xml:space="preserve">предоставления </w:t>
      </w:r>
      <w:r w:rsidR="00E93EBC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>из</w:t>
      </w:r>
      <w:r w:rsidRPr="00AB1319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 xml:space="preserve"> бюджета </w:t>
      </w:r>
      <w:r w:rsidR="006A0CD5" w:rsidRPr="006A0CD5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>Красногородского</w:t>
      </w:r>
      <w:r w:rsidRPr="00AB1319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 xml:space="preserve"> муниципального округа Псковской области субсидии автономной некоммерческо</w:t>
      </w:r>
      <w:r w:rsidR="006A0CD5" w:rsidRPr="006A0CD5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 xml:space="preserve">й организации Издательский дом </w:t>
      </w:r>
      <w:r w:rsidR="006A0CD5" w:rsidRPr="00E32EAB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>«МЕДИА 60»</w:t>
      </w:r>
      <w:r w:rsidRPr="00AB1319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>, в целях частичного возмещения затрат, связанных с производством и выпуском периодического печатного издания</w:t>
      </w:r>
    </w:p>
    <w:p w:rsidR="00AB1319" w:rsidRPr="00AB1319" w:rsidRDefault="00AB1319" w:rsidP="00AB131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824F3F" w:rsidRPr="006A0CD5" w:rsidRDefault="00824F3F" w:rsidP="006B15E8">
      <w:pPr>
        <w:jc w:val="center"/>
      </w:pPr>
    </w:p>
    <w:p w:rsidR="00500FC9" w:rsidRPr="006A0CD5" w:rsidRDefault="00500FC9" w:rsidP="006B15E8">
      <w:pPr>
        <w:jc w:val="center"/>
      </w:pPr>
    </w:p>
    <w:p w:rsidR="006A0CD5" w:rsidRPr="006A0CD5" w:rsidRDefault="006A0CD5" w:rsidP="006A0CD5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</w:pPr>
      <w:bookmarkStart w:id="0" w:name="sub_1100"/>
      <w:r w:rsidRPr="006A0CD5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>1. Общие положения</w:t>
      </w:r>
    </w:p>
    <w:bookmarkEnd w:id="0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1" w:name="sub_1001"/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1.</w:t>
      </w:r>
      <w:r w:rsidR="00A82BB4">
        <w:rPr>
          <w:rFonts w:ascii="Times New Roman CYR" w:eastAsiaTheme="minorEastAsia" w:hAnsi="Times New Roman CYR" w:cs="Times New Roman CYR"/>
          <w:szCs w:val="24"/>
          <w:lang w:eastAsia="ru-RU"/>
        </w:rPr>
        <w:t>1.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Настоящий Порядок устанавливает условия, цель и порядок предоставления за счет средств бюджета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Псковской области субсидии автономной некоммерческой организации Издательской дом </w:t>
      </w:r>
      <w:r w:rsidR="00E32EAB" w:rsidRPr="00E32EAB">
        <w:rPr>
          <w:rFonts w:ascii="Times New Roman CYR" w:eastAsiaTheme="minorEastAsia" w:hAnsi="Times New Roman CYR" w:cs="Times New Roman CYR"/>
          <w:szCs w:val="24"/>
          <w:lang w:eastAsia="ru-RU"/>
        </w:rPr>
        <w:t>«МЕДИА 60»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в целях частичного возмещения затрат, связанных с производством и выпуском периодического печатного издания в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рамках муниципальной программы </w:t>
      </w:r>
      <w:r w:rsidRPr="006E090E">
        <w:rPr>
          <w:rFonts w:ascii="Times New Roman CYR" w:eastAsiaTheme="minorEastAsia" w:hAnsi="Times New Roman CYR" w:cs="Times New Roman CYR"/>
          <w:szCs w:val="24"/>
          <w:lang w:eastAsia="ru-RU"/>
        </w:rPr>
        <w:t>«</w:t>
      </w:r>
      <w:r w:rsidR="00B86832" w:rsidRPr="006E090E">
        <w:rPr>
          <w:rFonts w:ascii="Times New Roman CYR" w:eastAsiaTheme="minorEastAsia" w:hAnsi="Times New Roman CYR" w:cs="Times New Roman CYR"/>
          <w:szCs w:val="24"/>
          <w:lang w:eastAsia="ru-RU"/>
        </w:rPr>
        <w:t>Управление и обеспечение деятельности</w:t>
      </w:r>
      <w:r w:rsidR="006E090E" w:rsidRPr="006E090E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Администрации Красногородского муниципального округа Псковской области, создание условий для эффективного управления муниципальными финансами</w:t>
      </w:r>
      <w:proofErr w:type="gramEnd"/>
      <w:r w:rsidR="006E090E" w:rsidRPr="006E090E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и муниципальным долгом» от 28.12.2023 № 23 (в редакции последующих постановлений)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(далее соответственно - субсидия, Организация), а также порядок возврата субсидии в случае нарушения условий, цели и порядка ее предоставления.</w:t>
      </w:r>
    </w:p>
    <w:p w:rsidR="006A0CD5" w:rsidRPr="006A0CD5" w:rsidRDefault="00A82BB4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2" w:name="sub_1002"/>
      <w:bookmarkEnd w:id="1"/>
      <w:r>
        <w:rPr>
          <w:rFonts w:ascii="Times New Roman CYR" w:eastAsiaTheme="minorEastAsia" w:hAnsi="Times New Roman CYR" w:cs="Times New Roman CYR"/>
          <w:szCs w:val="24"/>
          <w:lang w:eastAsia="ru-RU"/>
        </w:rPr>
        <w:t>1.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2. Субсидии предоставляются в целях частичного возмещения затрат, связанных с производством и выпуском периодического печатного издания, газеты, распространяемого на территории </w:t>
      </w:r>
      <w:r w:rsidR="00212127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по следующим направлениям затрат:</w:t>
      </w:r>
    </w:p>
    <w:bookmarkEnd w:id="2"/>
    <w:p w:rsidR="00212127" w:rsidRDefault="00212127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- 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оплата полиграфических услуг и стоимости бумаги; </w:t>
      </w:r>
    </w:p>
    <w:p w:rsidR="006A0CD5" w:rsidRPr="006A0CD5" w:rsidRDefault="00212127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- 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оплата труда штатных работников Организации.</w:t>
      </w:r>
    </w:p>
    <w:p w:rsidR="006A0CD5" w:rsidRPr="006A0CD5" w:rsidRDefault="00A82BB4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3" w:name="sub_1003"/>
      <w:r>
        <w:rPr>
          <w:rFonts w:ascii="Times New Roman CYR" w:eastAsiaTheme="minorEastAsia" w:hAnsi="Times New Roman CYR" w:cs="Times New Roman CYR"/>
          <w:szCs w:val="24"/>
          <w:lang w:eastAsia="ru-RU"/>
        </w:rPr>
        <w:t>1.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3. </w:t>
      </w:r>
      <w:proofErr w:type="gramStart"/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Субсидии предоставляются в пределах бюджетных ассигнований, предусмотренных решением Собрания депутатов </w:t>
      </w:r>
      <w:r w:rsidR="00212127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о бюджете </w:t>
      </w:r>
      <w:r w:rsidR="00212127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Псковской области на соответствующий финансовый год и плановый период на предоставление субсидии, и лимитов бюджетных обязательств на предоставление субсидии на соответствующий финансовый год и на плановый период, доведенных в установленном порядке до Администрации </w:t>
      </w:r>
      <w:r w:rsidR="00212127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муниципального округа.</w:t>
      </w:r>
      <w:proofErr w:type="gramEnd"/>
    </w:p>
    <w:p w:rsidR="006A0CD5" w:rsidRPr="006A0CD5" w:rsidRDefault="00A82BB4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4" w:name="sub_1004"/>
      <w:bookmarkEnd w:id="3"/>
      <w:r>
        <w:rPr>
          <w:rFonts w:ascii="Times New Roman CYR" w:eastAsiaTheme="minorEastAsia" w:hAnsi="Times New Roman CYR" w:cs="Times New Roman CYR"/>
          <w:szCs w:val="24"/>
          <w:lang w:eastAsia="ru-RU"/>
        </w:rPr>
        <w:t>1.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4. Главным распорядителем средств бюджета </w:t>
      </w:r>
      <w:r w:rsidR="00E910E6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Красногородского 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муниципального округа Псковской области осуществляющим предоставление субсидии, является Администрация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округа.</w:t>
      </w:r>
    </w:p>
    <w:p w:rsidR="006A0CD5" w:rsidRPr="006A0CD5" w:rsidRDefault="00A82BB4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5" w:name="sub_1005"/>
      <w:bookmarkEnd w:id="4"/>
      <w:r>
        <w:rPr>
          <w:rFonts w:ascii="Times New Roman CYR" w:eastAsiaTheme="minorEastAsia" w:hAnsi="Times New Roman CYR" w:cs="Times New Roman CYR"/>
          <w:szCs w:val="24"/>
          <w:lang w:eastAsia="ru-RU"/>
        </w:rPr>
        <w:t>1.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5. Сведения о субсидии размещается на едином портале бюджетной системы Российской Федерации в информационно-телекоммуникационной сети "Интернет" (далее - сеть "Интернет", единый портал) (в разделе единого портала).</w:t>
      </w:r>
    </w:p>
    <w:p w:rsidR="006A0CD5" w:rsidRPr="006A0CD5" w:rsidRDefault="00A82BB4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6" w:name="sub_1006"/>
      <w:bookmarkEnd w:id="5"/>
      <w:r>
        <w:rPr>
          <w:rFonts w:ascii="Times New Roman CYR" w:eastAsiaTheme="minorEastAsia" w:hAnsi="Times New Roman CYR" w:cs="Times New Roman CYR"/>
          <w:szCs w:val="24"/>
          <w:lang w:eastAsia="ru-RU"/>
        </w:rPr>
        <w:t>1.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6. Для целей настоящего Порядка используется следующее понятие:</w:t>
      </w:r>
    </w:p>
    <w:bookmarkEnd w:id="6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A82BB4">
        <w:rPr>
          <w:rFonts w:ascii="Times New Roman CYR" w:eastAsiaTheme="minorEastAsia" w:hAnsi="Times New Roman CYR" w:cs="Times New Roman CYR"/>
          <w:bCs/>
          <w:color w:val="26282F"/>
          <w:szCs w:val="24"/>
          <w:lang w:eastAsia="ru-RU"/>
        </w:rPr>
        <w:t>Периодическое печатное издание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- периодическое печатное издание, соучредителем которого является Администрация </w:t>
      </w:r>
      <w:r w:rsidR="00A82BB4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Псковской области, распространяемое на территории </w:t>
      </w:r>
      <w:r w:rsidR="00A82BB4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 муниципального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округ</w:t>
      </w:r>
      <w:r w:rsidR="00A82BB4">
        <w:rPr>
          <w:rFonts w:ascii="Times New Roman CYR" w:eastAsiaTheme="minorEastAsia" w:hAnsi="Times New Roman CYR" w:cs="Times New Roman CYR"/>
          <w:szCs w:val="24"/>
          <w:lang w:eastAsia="ru-RU"/>
        </w:rPr>
        <w:t>а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.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Pr="006A0CD5" w:rsidRDefault="006A0CD5" w:rsidP="006A0CD5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</w:pPr>
      <w:bookmarkStart w:id="7" w:name="sub_1200"/>
      <w:r w:rsidRPr="006A0CD5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lastRenderedPageBreak/>
        <w:t>2. Условия и порядок предоставления субсидий</w:t>
      </w:r>
    </w:p>
    <w:bookmarkEnd w:id="7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Pr="006A0CD5" w:rsidRDefault="00A82BB4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8" w:name="sub_1007"/>
      <w:r>
        <w:rPr>
          <w:rFonts w:ascii="Times New Roman CYR" w:eastAsiaTheme="minorEastAsia" w:hAnsi="Times New Roman CYR" w:cs="Times New Roman CYR"/>
          <w:szCs w:val="24"/>
          <w:lang w:eastAsia="ru-RU"/>
        </w:rPr>
        <w:t>2.1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</w:t>
      </w:r>
      <w:proofErr w:type="gramStart"/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Субсидия предоставляется Организации в размере планируемых в текущем финансовом году затрат, определенном в заявлении о предоставлении субсидии, указанном в </w:t>
      </w:r>
      <w:hyperlink w:anchor="sub_1011" w:history="1">
        <w:r w:rsidR="006A0CD5"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 xml:space="preserve">пунктом </w:t>
        </w:r>
        <w:r w:rsidR="001F3691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2.5</w:t>
        </w:r>
      </w:hyperlink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Порядка, но не превышающем размера субсидии, установленного решением Собрания депутатов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</w:t>
      </w:r>
      <w:r w:rsidR="00B1310F">
        <w:rPr>
          <w:rFonts w:ascii="Times New Roman CYR" w:eastAsiaTheme="minorEastAsia" w:hAnsi="Times New Roman CYR" w:cs="Times New Roman CYR"/>
          <w:szCs w:val="24"/>
          <w:lang w:eastAsia="ru-RU"/>
        </w:rPr>
        <w:t>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о бюджете </w:t>
      </w:r>
      <w:r w:rsidR="00B1310F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Псковской области на соответствующий финансовый год и плановый период.</w:t>
      </w:r>
      <w:proofErr w:type="gramEnd"/>
    </w:p>
    <w:p w:rsidR="006A0CD5" w:rsidRPr="006A0CD5" w:rsidRDefault="00B1310F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9" w:name="sub_1008"/>
      <w:bookmarkEnd w:id="8"/>
      <w:r>
        <w:rPr>
          <w:rFonts w:ascii="Times New Roman CYR" w:eastAsiaTheme="minorEastAsia" w:hAnsi="Times New Roman CYR" w:cs="Times New Roman CYR"/>
          <w:szCs w:val="24"/>
          <w:lang w:eastAsia="ru-RU"/>
        </w:rPr>
        <w:t>2.2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Требования, которым должна соответствовать Организация на первое число месяца, предшествующего месяцу, в котором планируется заключение Соглашения о предоставлении субсидии между Администрацией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и Организацией в соответствии с типовой формой, утвержденной приказом Финансового управления Администрации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округа, (далее - Соглашение):</w:t>
      </w:r>
    </w:p>
    <w:bookmarkEnd w:id="9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- Организация не должна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в совокупности превышает 25 процентов (если иное не предусмотрено законодательством Российской Федерации). </w:t>
      </w: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акционерных обществ;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- Организация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- Организация не должна находиться в составляемых в рамках реализации полномочий, предусмотренных </w:t>
      </w:r>
      <w:hyperlink r:id="rId9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главой VII</w:t>
        </w:r>
      </w:hyperlink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- Организация не должна получать средства из бюджета </w:t>
      </w:r>
      <w:r w:rsidR="00B1310F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Псковской области в соответствии с иными нормативными правовыми актами на цели, указанные в </w:t>
      </w:r>
      <w:hyperlink w:anchor="sub_1002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1F3691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1.</w:t>
        </w:r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</w:t>
        </w:r>
      </w:hyperlink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- Организация не является иностранным агентом в соответствии с </w:t>
      </w:r>
      <w:hyperlink r:id="rId10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ФЗ</w:t>
        </w:r>
      </w:hyperlink>
      <w:r w:rsidR="001F3691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№ 255-ФЗ от 14.07.2022 «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О </w:t>
      </w: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контроле за</w:t>
      </w:r>
      <w:proofErr w:type="gramEnd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деятельностью лиц, наход</w:t>
      </w:r>
      <w:r w:rsidR="001F3691">
        <w:rPr>
          <w:rFonts w:ascii="Times New Roman CYR" w:eastAsiaTheme="minorEastAsia" w:hAnsi="Times New Roman CYR" w:cs="Times New Roman CYR"/>
          <w:szCs w:val="24"/>
          <w:lang w:eastAsia="ru-RU"/>
        </w:rPr>
        <w:t>ящихся под иностранным влиянием»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- У Организации на едином налоговом счете отсутствует или не превышает размер, определенный </w:t>
      </w:r>
      <w:hyperlink r:id="rId11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пунктом 3 статьи 47</w:t>
        </w:r>
      </w:hyperlink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- У Организации отсутствуют просроченная задолженность по возврату в бюджет </w:t>
      </w:r>
      <w:r w:rsidR="007F5C79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ского муниципального округа,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бюджетом </w:t>
      </w:r>
      <w:r w:rsidR="00B1310F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Псковской области;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- Организация является юридическим лицом, не находится в процессе 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lastRenderedPageBreak/>
        <w:t>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субсидии, являющегося юридическим лицом, об индивидуальном предпринимателе - производителе товаров, работ, услуг, являющимся получателем субсидии.</w:t>
      </w:r>
      <w:proofErr w:type="gramEnd"/>
    </w:p>
    <w:p w:rsidR="006A0CD5" w:rsidRPr="006A0CD5" w:rsidRDefault="00B1310F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10" w:name="sub_1009"/>
      <w:r>
        <w:rPr>
          <w:rFonts w:ascii="Times New Roman CYR" w:eastAsiaTheme="minorEastAsia" w:hAnsi="Times New Roman CYR" w:cs="Times New Roman CYR"/>
          <w:szCs w:val="24"/>
          <w:lang w:eastAsia="ru-RU"/>
        </w:rPr>
        <w:t>2.3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Субсидия предоставляется на основании Соглашения, заключенного в соответствии с </w:t>
      </w:r>
      <w:hyperlink w:anchor="sub_1008" w:history="1">
        <w:r w:rsidR="006A0CD5"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1F3691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2.2</w:t>
        </w:r>
      </w:hyperlink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Порядка, в котором предусматриваются в т.ч. следующие положения:</w:t>
      </w:r>
    </w:p>
    <w:bookmarkEnd w:id="10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а) о согласии Организации на проведение Администрацией </w:t>
      </w:r>
      <w:r w:rsidR="00B1310F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муниципального округа и уполномоченным органом муниципального финансового контроля обязательных проверок соблюдения Организацией целей, порядка и условий предоставления субсидии, установленных настоящими Порядком и Соглашением;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б) условие о согласовании Администрацией </w:t>
      </w:r>
      <w:r w:rsidR="00B1310F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и Организацией новых условий соглашения или о расторжении соглашения при недостижении согласия по новым условиям Соглашения в случае уменьшения Администрации </w:t>
      </w:r>
      <w:r w:rsidR="00B1310F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как получателю бюджетных средств ранее доведенных лимитов бюджетных обязательств на предоставление субсидий на соответствующий финансовый год и плановый период, приводящего к невозможности предоставления субсидии в размере, определенном в Соглашении;</w:t>
      </w:r>
      <w:proofErr w:type="gramEnd"/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в) при реорганизации Организации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Организации, являющейся правопреемником;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г) при реорганизации Организации в форме разделения, выделения, а также при ликвидации Организации Соглашение расторгается с формированием уведомления о расторжении Соглашения в одностороннем порядке.</w:t>
      </w:r>
    </w:p>
    <w:p w:rsidR="006A0CD5" w:rsidRPr="006A0CD5" w:rsidRDefault="00B1310F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11" w:name="sub_1010"/>
      <w:r>
        <w:rPr>
          <w:rFonts w:ascii="Times New Roman CYR" w:eastAsiaTheme="minorEastAsia" w:hAnsi="Times New Roman CYR" w:cs="Times New Roman CYR"/>
          <w:szCs w:val="24"/>
          <w:lang w:eastAsia="ru-RU"/>
        </w:rPr>
        <w:t>2.4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Дополнительные Соглашения к Соглашению, предусматривающие внесение в него изменений или его расторжение, заключаются в соответствии с типовой формой, утвержденной приказом Финансового управления Администрации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округа.</w:t>
      </w:r>
    </w:p>
    <w:p w:rsidR="006A0CD5" w:rsidRPr="006A0CD5" w:rsidRDefault="00B1310F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12" w:name="sub_1011"/>
      <w:bookmarkEnd w:id="11"/>
      <w:r>
        <w:rPr>
          <w:rFonts w:ascii="Times New Roman CYR" w:eastAsiaTheme="minorEastAsia" w:hAnsi="Times New Roman CYR" w:cs="Times New Roman CYR"/>
          <w:szCs w:val="24"/>
          <w:lang w:eastAsia="ru-RU"/>
        </w:rPr>
        <w:t>2.5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Для заключения Соглашения Организация представляет в Администрацию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заявление о предоставлении субсидии, подписанное руководителем, и содержащим следующие сведения:</w:t>
      </w:r>
    </w:p>
    <w:bookmarkEnd w:id="12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наименование, организационно-правовая форма, место нахождения и банковские реквизиты Организации;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наименование периодического печатного издания;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размер планируемых в текущем финансовом году затрат Организации на производство и выпуск периодического печатного издания.</w:t>
      </w:r>
    </w:p>
    <w:p w:rsidR="006A0CD5" w:rsidRPr="006A0CD5" w:rsidRDefault="00B1310F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13" w:name="sub_1012"/>
      <w:r>
        <w:rPr>
          <w:rFonts w:ascii="Times New Roman CYR" w:eastAsiaTheme="minorEastAsia" w:hAnsi="Times New Roman CYR" w:cs="Times New Roman CYR"/>
          <w:szCs w:val="24"/>
          <w:lang w:eastAsia="ru-RU"/>
        </w:rPr>
        <w:t>2.6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. К заявлению прилагаются:</w:t>
      </w:r>
    </w:p>
    <w:bookmarkEnd w:id="13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1) копия штатного расписания на текущий финансовый год;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2) справка, подписанная руководителем Организации или лицом, исполняющим его обязанности, подтверждающая, что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lastRenderedPageBreak/>
        <w:t>предоставляющих льготный налоговый режим налогообложения и</w:t>
      </w:r>
      <w:proofErr w:type="gramEnd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(или) не предусматривающих раскрытия и представления информации при проведении финансовых операций (офшорные зоны) в отношении таких юридических лиц, в совокупности превышает 50 процентов;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3) справка, подписанная руководителем Организации или лицом, исполняющим его обязанности, подтверждающая, что Организация не получает средства из бюджета </w:t>
      </w:r>
      <w:r w:rsidR="007F5C79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ского муниципального округа Псковской области в соответствии с иными нормативными муниципальными правовыми актами на цель, указанную в </w:t>
      </w:r>
      <w:hyperlink w:anchor="sub_1002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1F3691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1.</w:t>
        </w:r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</w:t>
        </w:r>
      </w:hyperlink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4) справка, подписанная руководителем Организации или лицом, исполняющим его обязанности, подтверждающая, что Организация: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-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- не находится в составляемых в рамках реализации полномочий, предусмотренных </w:t>
      </w:r>
      <w:hyperlink r:id="rId12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главой VII</w:t>
        </w:r>
      </w:hyperlink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- не является иностранным агентом в соответствии </w:t>
      </w:r>
      <w:hyperlink r:id="rId13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ФЗ</w:t>
        </w:r>
      </w:hyperlink>
      <w:r w:rsidR="001F3691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№ 255 от 14.07.2022 «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О контроле за деятельностью лиц, наход</w:t>
      </w:r>
      <w:r w:rsidR="001F3691">
        <w:rPr>
          <w:rFonts w:ascii="Times New Roman CYR" w:eastAsiaTheme="minorEastAsia" w:hAnsi="Times New Roman CYR" w:cs="Times New Roman CYR"/>
          <w:szCs w:val="24"/>
          <w:lang w:eastAsia="ru-RU"/>
        </w:rPr>
        <w:t>ящихся под иностранным влиянием»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и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бухгалтере;</w:t>
      </w:r>
      <w:proofErr w:type="gramEnd"/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5) справка, подписанная руководителем или лицом, исполняющим его обязанности, подтверждающая, что у Организации на едином налоговом счете отсутствует или не превышает размер, определенный </w:t>
      </w:r>
      <w:hyperlink r:id="rId14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пунктом 3 статьи 47</w:t>
        </w:r>
      </w:hyperlink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  <w:proofErr w:type="gramEnd"/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6) справка, подписанная руководителем или лицом, исполняющим его обязанности, подтверждающая, что у Организации отсутствуют просроченная задолженность по возврату в бюджет </w:t>
      </w:r>
      <w:r w:rsidR="008F03CB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Псковского округа,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бюджетом </w:t>
      </w:r>
      <w:r w:rsidR="008F03CB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Псковской области;</w:t>
      </w:r>
      <w:proofErr w:type="gramEnd"/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7) справка, подписанная руководителем Организации или лицом, исполняющим его обязанности, подтверждающая, что Организация не находятся в процессе реорганизации, ликвидации, в отношении них не введена процедура банкротства, деятельность не приостановлена в порядке, предусмотренном законодательством Российской Федерации.</w:t>
      </w:r>
    </w:p>
    <w:p w:rsidR="006A0CD5" w:rsidRPr="006A0CD5" w:rsidRDefault="008F03CB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14" w:name="sub_1013"/>
      <w:r>
        <w:rPr>
          <w:rFonts w:ascii="Times New Roman CYR" w:eastAsiaTheme="minorEastAsia" w:hAnsi="Times New Roman CYR" w:cs="Times New Roman CYR"/>
          <w:szCs w:val="24"/>
          <w:lang w:eastAsia="ru-RU"/>
        </w:rPr>
        <w:t>2.7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Администрация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в течение 10 рабочих дней со дня получения документов, указанных в </w:t>
      </w:r>
      <w:hyperlink w:anchor="sub_1011" w:history="1">
        <w:r w:rsidR="006A0CD5"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1F3691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2.5</w:t>
        </w:r>
      </w:hyperlink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и </w:t>
      </w:r>
      <w:r w:rsidR="001F3691">
        <w:rPr>
          <w:rFonts w:ascii="Times New Roman CYR" w:eastAsiaTheme="minorEastAsia" w:hAnsi="Times New Roman CYR" w:cs="Times New Roman CYR"/>
          <w:szCs w:val="24"/>
          <w:lang w:eastAsia="ru-RU"/>
        </w:rPr>
        <w:t>2.</w:t>
      </w:r>
      <w:hyperlink w:anchor="sub_1012" w:history="1">
        <w:r w:rsidR="001F3691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6</w:t>
        </w:r>
      </w:hyperlink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Порядка, осуществляет проверку их соответствия требованиям настоящего Порядка, достоверности представленной организацией информации и по результатам проверки:</w:t>
      </w:r>
    </w:p>
    <w:bookmarkEnd w:id="14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1) при отсутствии оснований для отказа в предоставлении субсидии из числа установленных в </w:t>
      </w:r>
      <w:hyperlink w:anchor="sub_1014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015417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2.8</w:t>
        </w:r>
      </w:hyperlink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 - обеспечивает заключение Администрацией </w:t>
      </w:r>
      <w:r w:rsidR="008F03CB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с Организацией Соглашения;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2) при наличии оснований для отказа в предоставлении субсидии из числа установленных в </w:t>
      </w:r>
      <w:hyperlink w:anchor="sub_1014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015417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2.8</w:t>
        </w:r>
      </w:hyperlink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 направляет Организации письменное уведомление об отказе в предоставлении субсидии с указанием причин отказа.</w:t>
      </w:r>
    </w:p>
    <w:p w:rsidR="006A0CD5" w:rsidRPr="006A0CD5" w:rsidRDefault="008F03CB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15" w:name="sub_1014"/>
      <w:r>
        <w:rPr>
          <w:rFonts w:ascii="Times New Roman CYR" w:eastAsiaTheme="minorEastAsia" w:hAnsi="Times New Roman CYR" w:cs="Times New Roman CYR"/>
          <w:szCs w:val="24"/>
          <w:lang w:eastAsia="ru-RU"/>
        </w:rPr>
        <w:t>2.8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. Основаниями для отказа в предоставлении субсидии являются:</w:t>
      </w:r>
    </w:p>
    <w:bookmarkEnd w:id="15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- несоответствие представленных Организацией документов требованиям, 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lastRenderedPageBreak/>
        <w:t xml:space="preserve">установленным </w:t>
      </w:r>
      <w:hyperlink w:anchor="sub_1011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015417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2.5</w:t>
        </w:r>
      </w:hyperlink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и </w:t>
      </w:r>
      <w:hyperlink w:anchor="sub_1012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015417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2.6</w:t>
        </w:r>
      </w:hyperlink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 или непредставление (представление не в полном объеме) указанных документов.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- установление факта недостоверности представленной Организацией информации, содержащейся в документах;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- несоответствие организации требованиям, установленным в </w:t>
      </w:r>
      <w:hyperlink w:anchor="sub_1008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681ADC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2.2</w:t>
        </w:r>
      </w:hyperlink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отсутствие лимитов бюджетных обязательств на соответствующий финансовый год, утвержденных в установленном порядке и доведенных Администрации </w:t>
      </w:r>
      <w:r w:rsidR="008F03CB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муниципального округа на предоставление субсидии с целью, предусмотренной </w:t>
      </w:r>
      <w:hyperlink w:anchor="sub_1002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681ADC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1.2</w:t>
        </w:r>
      </w:hyperlink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Порядка.</w:t>
      </w:r>
    </w:p>
    <w:p w:rsidR="006A0CD5" w:rsidRPr="006A0CD5" w:rsidRDefault="008F03CB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16" w:name="sub_1015"/>
      <w:r>
        <w:rPr>
          <w:rFonts w:ascii="Times New Roman CYR" w:eastAsiaTheme="minorEastAsia" w:hAnsi="Times New Roman CYR" w:cs="Times New Roman CYR"/>
          <w:szCs w:val="24"/>
          <w:lang w:eastAsia="ru-RU"/>
        </w:rPr>
        <w:t>2.9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Организация после устранения выявленных недостатков, указанных в уведомлении об отказе в предоставлении субсидии, вправе повторно представить в Администрацию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документы, указанные в </w:t>
      </w:r>
      <w:hyperlink w:anchor="sub_1011" w:history="1">
        <w:r w:rsidR="006A0CD5"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681ADC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2.5</w:t>
        </w:r>
      </w:hyperlink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и </w:t>
      </w:r>
      <w:hyperlink w:anchor="sub_1012" w:history="1">
        <w:r w:rsidR="006A0CD5"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681ADC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2.6</w:t>
        </w:r>
      </w:hyperlink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</w:t>
      </w:r>
      <w:r w:rsidR="00E35E14">
        <w:rPr>
          <w:rFonts w:ascii="Times New Roman CYR" w:eastAsiaTheme="minorEastAsia" w:hAnsi="Times New Roman CYR" w:cs="Times New Roman CYR"/>
          <w:szCs w:val="24"/>
          <w:lang w:eastAsia="ru-RU"/>
        </w:rPr>
        <w:t>Порядка</w:t>
      </w:r>
      <w:bookmarkStart w:id="17" w:name="_GoBack"/>
      <w:bookmarkEnd w:id="17"/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.</w:t>
      </w:r>
    </w:p>
    <w:bookmarkEnd w:id="16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Документы, представленные Организацией в соответствии с </w:t>
      </w:r>
      <w:hyperlink w:anchor="sub_1015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абзацем первым</w:t>
        </w:r>
      </w:hyperlink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пункта, рассматриваются Администрацией </w:t>
      </w:r>
      <w:r w:rsidR="008F03CB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в порядке, установленном </w:t>
      </w:r>
      <w:hyperlink w:anchor="sub_1013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681ADC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2.7</w:t>
        </w:r>
      </w:hyperlink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Порядка.</w:t>
      </w:r>
    </w:p>
    <w:p w:rsidR="006A0CD5" w:rsidRPr="006A0CD5" w:rsidRDefault="008F03CB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18" w:name="sub_1016"/>
      <w:r>
        <w:rPr>
          <w:rFonts w:ascii="Times New Roman CYR" w:eastAsiaTheme="minorEastAsia" w:hAnsi="Times New Roman CYR" w:cs="Times New Roman CYR"/>
          <w:szCs w:val="24"/>
          <w:lang w:eastAsia="ru-RU"/>
        </w:rPr>
        <w:t>2.10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Для перечисления субсидии Организация, заключившая Соглашение, ежемесячно в срок до 25-го числа месяца, следующего заотчетным, представляет в Администрацию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округа:</w:t>
      </w:r>
    </w:p>
    <w:bookmarkEnd w:id="18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1) заявку на перечисление субсидии по форме, установленной Соглашением (далее - заявка);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2) копии документов, подтверждающие понесенные Организацией затраты на производство и выпуск периодического печатного издания (счета, </w:t>
      </w:r>
      <w:hyperlink r:id="rId15" w:history="1">
        <w:r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счета-фактуры</w:t>
        </w:r>
      </w:hyperlink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, платежные поручения и иные первичные бухгалтерские документы), заверенные в установленном порядке.</w:t>
      </w:r>
    </w:p>
    <w:p w:rsidR="006A0CD5" w:rsidRPr="006A0CD5" w:rsidRDefault="00B3339A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19" w:name="sub_1017"/>
      <w:r>
        <w:rPr>
          <w:rFonts w:ascii="Times New Roman CYR" w:eastAsiaTheme="minorEastAsia" w:hAnsi="Times New Roman CYR" w:cs="Times New Roman CYR"/>
          <w:szCs w:val="24"/>
          <w:lang w:eastAsia="ru-RU"/>
        </w:rPr>
        <w:t>2.11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Отдел </w:t>
      </w:r>
      <w:r w:rsidR="00D97DAF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по 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экономик</w:t>
      </w:r>
      <w:r w:rsidR="00D97DAF">
        <w:rPr>
          <w:rFonts w:ascii="Times New Roman CYR" w:eastAsiaTheme="minorEastAsia" w:hAnsi="Times New Roman CYR" w:cs="Times New Roman CYR"/>
          <w:szCs w:val="24"/>
          <w:lang w:eastAsia="ru-RU"/>
        </w:rPr>
        <w:t>е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и </w:t>
      </w:r>
      <w:r w:rsidR="00681ADC">
        <w:rPr>
          <w:rFonts w:ascii="Times New Roman CYR" w:eastAsiaTheme="minorEastAsia" w:hAnsi="Times New Roman CYR" w:cs="Times New Roman CYR"/>
          <w:szCs w:val="24"/>
          <w:lang w:eastAsia="ru-RU"/>
        </w:rPr>
        <w:t>сельско</w:t>
      </w:r>
      <w:r w:rsidR="00D97DAF">
        <w:rPr>
          <w:rFonts w:ascii="Times New Roman CYR" w:eastAsiaTheme="minorEastAsia" w:hAnsi="Times New Roman CYR" w:cs="Times New Roman CYR"/>
          <w:szCs w:val="24"/>
          <w:lang w:eastAsia="ru-RU"/>
        </w:rPr>
        <w:t>му</w:t>
      </w:r>
      <w:r w:rsidR="00681ADC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хозяйств</w:t>
      </w:r>
      <w:r w:rsidR="00D97DAF">
        <w:rPr>
          <w:rFonts w:ascii="Times New Roman CYR" w:eastAsiaTheme="minorEastAsia" w:hAnsi="Times New Roman CYR" w:cs="Times New Roman CYR"/>
          <w:szCs w:val="24"/>
          <w:lang w:eastAsia="ru-RU"/>
        </w:rPr>
        <w:t>у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Администрации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в течение 3 рабочих дней со дня получения документов, указанных в </w:t>
      </w:r>
      <w:hyperlink w:anchor="sub_1016" w:history="1">
        <w:r w:rsidR="006A0CD5"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681ADC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2.10</w:t>
        </w:r>
      </w:hyperlink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Порядка, осуществляет проверку их соответствия требованиям настоящего Порядка, достоверности представленной Организацией информации и по результатам проверки: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20" w:name="sub_10171"/>
      <w:bookmarkEnd w:id="19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1) в случае соответствия представленных документов требованиям настоящего Порядка и достоверности представленной Организацией информации направляет в отдел </w:t>
      </w:r>
      <w:r w:rsidR="00F073D2">
        <w:rPr>
          <w:rFonts w:ascii="Times New Roman CYR" w:eastAsiaTheme="minorEastAsia" w:hAnsi="Times New Roman CYR" w:cs="Times New Roman CYR"/>
          <w:szCs w:val="24"/>
          <w:lang w:eastAsia="ru-RU"/>
        </w:rPr>
        <w:t>по бухгалтерскому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учет</w:t>
      </w:r>
      <w:r w:rsidR="00F073D2">
        <w:rPr>
          <w:rFonts w:ascii="Times New Roman CYR" w:eastAsiaTheme="minorEastAsia" w:hAnsi="Times New Roman CYR" w:cs="Times New Roman CYR"/>
          <w:szCs w:val="24"/>
          <w:lang w:eastAsia="ru-RU"/>
        </w:rPr>
        <w:t>у</w:t>
      </w:r>
      <w:r w:rsidR="00405532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управления делами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Администрации </w:t>
      </w:r>
      <w:r w:rsidR="00B3339A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справку с пакетом документов в день ее оформления. В справке отражается сумма субсидии, рассчитанная в соответствии с </w:t>
      </w:r>
      <w:r w:rsidR="00375074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разделом 3 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настоящего Порядка, подлежащая перечислению Организации за отчетный месяц.</w:t>
      </w:r>
    </w:p>
    <w:bookmarkEnd w:id="20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2) в случае несоответствия представленных документов требованиям настоящего Порядка, непредставления (представления не в полном объеме) документов, недостоверности представленной Организацией информации направляет Организации письменное уведомление об отказе в перечислении субсидий с указанием причин отказа.</w:t>
      </w:r>
    </w:p>
    <w:p w:rsidR="006A0CD5" w:rsidRPr="006A0CD5" w:rsidRDefault="00B3339A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21" w:name="sub_1018"/>
      <w:r>
        <w:rPr>
          <w:rFonts w:ascii="Times New Roman CYR" w:eastAsiaTheme="minorEastAsia" w:hAnsi="Times New Roman CYR" w:cs="Times New Roman CYR"/>
          <w:szCs w:val="24"/>
          <w:lang w:eastAsia="ru-RU"/>
        </w:rPr>
        <w:t>2.12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. Организация после устранения указанных в уведомлении об отказе в перечислении субсидий нарушений вправе повторно представить в отдел экономик</w:t>
      </w:r>
      <w:r w:rsidR="00F073D2">
        <w:rPr>
          <w:rFonts w:ascii="Times New Roman CYR" w:eastAsiaTheme="minorEastAsia" w:hAnsi="Times New Roman CYR" w:cs="Times New Roman CYR"/>
          <w:szCs w:val="24"/>
          <w:lang w:eastAsia="ru-RU"/>
        </w:rPr>
        <w:t>е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и </w:t>
      </w:r>
      <w:r w:rsidR="00F073D2">
        <w:rPr>
          <w:rFonts w:ascii="Times New Roman CYR" w:eastAsiaTheme="minorEastAsia" w:hAnsi="Times New Roman CYR" w:cs="Times New Roman CYR"/>
          <w:szCs w:val="24"/>
          <w:lang w:eastAsia="ru-RU"/>
        </w:rPr>
        <w:t>сельскому хозяйству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Администрации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документы, предусмотренные </w:t>
      </w:r>
      <w:hyperlink w:anchor="sub_1016" w:history="1">
        <w:r w:rsidR="006A0CD5"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681ADC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2.10</w:t>
        </w:r>
      </w:hyperlink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Порядка.</w:t>
      </w:r>
    </w:p>
    <w:p w:rsidR="006A0CD5" w:rsidRPr="006A0CD5" w:rsidRDefault="00B3339A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22" w:name="sub_1019"/>
      <w:bookmarkEnd w:id="21"/>
      <w:r>
        <w:rPr>
          <w:rFonts w:ascii="Times New Roman CYR" w:eastAsiaTheme="minorEastAsia" w:hAnsi="Times New Roman CYR" w:cs="Times New Roman CYR"/>
          <w:szCs w:val="24"/>
          <w:lang w:eastAsia="ru-RU"/>
        </w:rPr>
        <w:t>2.13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</w:t>
      </w:r>
      <w:proofErr w:type="gramStart"/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Перечисление Субсидии осуществляется ежемесячно на основании заключенного Соглашения на расчетный или корреспондентский счет, открытый Организацией в учреждениях Центрального банка РФ или кредитных организациях, если иное не установлено законодательством Российской Федерации не позднее десятого рабочего дня, следующего за днем оформления справки, составленной в соответствии с </w:t>
      </w:r>
      <w:hyperlink w:anchor="sub_10171" w:history="1">
        <w:r w:rsidR="006A0CD5"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п.п. 1. п. </w:t>
        </w:r>
        <w:r w:rsidR="009A06D9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2.11</w:t>
        </w:r>
      </w:hyperlink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Порядка.</w:t>
      </w:r>
      <w:proofErr w:type="gramEnd"/>
    </w:p>
    <w:p w:rsidR="006A0CD5" w:rsidRPr="006A0CD5" w:rsidRDefault="00B3339A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23" w:name="sub_1020"/>
      <w:bookmarkEnd w:id="22"/>
      <w:r>
        <w:rPr>
          <w:rFonts w:ascii="Times New Roman CYR" w:eastAsiaTheme="minorEastAsia" w:hAnsi="Times New Roman CYR" w:cs="Times New Roman CYR"/>
          <w:szCs w:val="24"/>
          <w:lang w:eastAsia="ru-RU"/>
        </w:rPr>
        <w:t>2.14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Результатом предоставления субсидии является сохранение средства 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lastRenderedPageBreak/>
        <w:t>массовой информации муниципального округа, обеспечивающего в т.ч. официальное опубликование муниципальных правовых актов и иной официальной информации.</w:t>
      </w:r>
    </w:p>
    <w:bookmarkEnd w:id="23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Результат предоставления субсидии оценивается Администрацией </w:t>
      </w:r>
      <w:r w:rsidR="00B3339A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муниципального округа на основании достижения, установленного Соглашением значения показателя, которым является количество произведенных и выпущенных номеров (выпусков) периодического печатного издания. Значения показателей, необходимых для достижения результатов предоставления субсидии, устанавливаются в конкретных размерах в абсолютных величинах.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Pr="006A0CD5" w:rsidRDefault="006A0CD5" w:rsidP="006A0CD5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</w:pPr>
      <w:bookmarkStart w:id="24" w:name="sub_1300"/>
      <w:r w:rsidRPr="006A0CD5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>3. Расчет размера субсидии</w:t>
      </w:r>
    </w:p>
    <w:bookmarkEnd w:id="24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Pr="006A0CD5" w:rsidRDefault="00B3339A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25" w:name="sub_1021"/>
      <w:r>
        <w:rPr>
          <w:rFonts w:ascii="Times New Roman CYR" w:eastAsiaTheme="minorEastAsia" w:hAnsi="Times New Roman CYR" w:cs="Times New Roman CYR"/>
          <w:szCs w:val="24"/>
          <w:lang w:eastAsia="ru-RU"/>
        </w:rPr>
        <w:t>3.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1. Размер субсидии, предоставляемой Организации за отчетный месяц, определяется по формуле:</w:t>
      </w:r>
    </w:p>
    <w:bookmarkEnd w:id="25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698"/>
        <w:jc w:val="center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С = CI +C2 + </w:t>
      </w:r>
      <w:proofErr w:type="spell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Кр</w:t>
      </w:r>
      <w:proofErr w:type="spellEnd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, где: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E026DD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1) С - размер субсидии, предоставляемой Организации; 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2)С</w:t>
      </w: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1</w:t>
      </w:r>
      <w:proofErr w:type="gramEnd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- размер расходов Организации на оплату полиграфических услуг, стоимости газетной бумаги, рассчитывается по формуле: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698"/>
        <w:jc w:val="center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С</w:t>
      </w: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1</w:t>
      </w:r>
      <w:proofErr w:type="gramEnd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=(Р1+Р2)хК1,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где: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а) Р</w:t>
      </w: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1</w:t>
      </w:r>
      <w:proofErr w:type="gramEnd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- фактически понесенные в отчетном месяце расходы на газетную бумагу;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б) Р</w:t>
      </w: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2</w:t>
      </w:r>
      <w:proofErr w:type="gramEnd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- фактически понесенные в отчетном месяце расходы на полиграфические услуги;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в) К</w:t>
      </w: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1</w:t>
      </w:r>
      <w:proofErr w:type="gramEnd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- коэффициент возмещения затрат на оплату полиграфических услуг, стоимости газетной бумаги в размере 0,1;</w:t>
      </w:r>
    </w:p>
    <w:p w:rsidR="006A0CD5" w:rsidRPr="006A0CD5" w:rsidRDefault="00E026DD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Cs w:val="24"/>
          <w:lang w:eastAsia="ru-RU"/>
        </w:rPr>
        <w:t>3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) С</w:t>
      </w:r>
      <w:proofErr w:type="gramStart"/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2</w:t>
      </w:r>
      <w:proofErr w:type="gramEnd"/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- размер расходов Организации на оплату труда штатных работников, рассчитывается по формуле: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698"/>
        <w:jc w:val="center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С</w:t>
      </w: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2</w:t>
      </w:r>
      <w:proofErr w:type="gramEnd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= </w:t>
      </w:r>
      <w:proofErr w:type="spell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ОТхКЗ</w:t>
      </w:r>
      <w:proofErr w:type="spellEnd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,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где: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а) </w:t>
      </w: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ОТ</w:t>
      </w:r>
      <w:proofErr w:type="gramEnd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- </w:t>
      </w: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фактические</w:t>
      </w:r>
      <w:proofErr w:type="gramEnd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расходы за отчетный месяц на оплату труда штатных работников редакции периодического печатного издания, определенные исходя из окладов. В случае</w:t>
      </w:r>
      <w:proofErr w:type="gramStart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,</w:t>
      </w:r>
      <w:proofErr w:type="gramEnd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если в штате редакции периодического издания имеются сотрудники, в обязанности которых входит выполнение работ, оказание услуг для редакций периодических печатных изданий, распространяемых на территории других муниципальных образований, то расходы на оплату труда по данным должностям включаются в расчет размера субсидии пропорционально количеству таких редакций периодических печатных изданий.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б) КЗ - коэффициент возмещения затрат на оплату труда штатных работников Организации по результатам работы редакции периодического печатного издания в отчетном месяце в размере 0,4;</w:t>
      </w:r>
    </w:p>
    <w:p w:rsidR="006A0CD5" w:rsidRPr="006A0CD5" w:rsidRDefault="00E026DD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Cs w:val="24"/>
          <w:lang w:eastAsia="ru-RU"/>
        </w:rPr>
        <w:t>4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) </w:t>
      </w:r>
      <w:proofErr w:type="spellStart"/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Кр</w:t>
      </w:r>
      <w:proofErr w:type="spellEnd"/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- размер кредиторской задолженности по невыплаченной субсидии за предшествующий финансовый год.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Pr="006A0CD5" w:rsidRDefault="006A0CD5" w:rsidP="006A0CD5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</w:pPr>
      <w:bookmarkStart w:id="26" w:name="sub_1400"/>
      <w:r w:rsidRPr="006A0CD5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>4. Требования к отчетности</w:t>
      </w:r>
    </w:p>
    <w:bookmarkEnd w:id="26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Pr="006A0CD5" w:rsidRDefault="00B3339A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27" w:name="sub_1022"/>
      <w:r>
        <w:rPr>
          <w:rFonts w:ascii="Times New Roman CYR" w:eastAsiaTheme="minorEastAsia" w:hAnsi="Times New Roman CYR" w:cs="Times New Roman CYR"/>
          <w:szCs w:val="24"/>
          <w:lang w:eastAsia="ru-RU"/>
        </w:rPr>
        <w:t>4.1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Организация, с которой заключено Соглашение, предоставляет в отдел </w:t>
      </w:r>
      <w:r w:rsidR="00B23AC3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по 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lastRenderedPageBreak/>
        <w:t>экономик</w:t>
      </w:r>
      <w:r w:rsidR="00B23AC3">
        <w:rPr>
          <w:rFonts w:ascii="Times New Roman CYR" w:eastAsiaTheme="minorEastAsia" w:hAnsi="Times New Roman CYR" w:cs="Times New Roman CYR"/>
          <w:szCs w:val="24"/>
          <w:lang w:eastAsia="ru-RU"/>
        </w:rPr>
        <w:t>е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и </w:t>
      </w:r>
      <w:r w:rsidR="00B23AC3">
        <w:rPr>
          <w:rFonts w:ascii="Times New Roman CYR" w:eastAsiaTheme="minorEastAsia" w:hAnsi="Times New Roman CYR" w:cs="Times New Roman CYR"/>
          <w:szCs w:val="24"/>
          <w:lang w:eastAsia="ru-RU"/>
        </w:rPr>
        <w:t>сельскому хозяйству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Администрации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одновременно с документами, указанными в </w:t>
      </w:r>
      <w:hyperlink w:anchor="sub_1016" w:history="1">
        <w:r w:rsidR="006A0CD5"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9A06D9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2.10</w:t>
        </w:r>
      </w:hyperlink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Порядка, отчет о достижении значений результатов предоставления субсидии.</w:t>
      </w:r>
    </w:p>
    <w:p w:rsidR="006A0CD5" w:rsidRPr="006A0CD5" w:rsidRDefault="00B3339A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28" w:name="sub_1023"/>
      <w:bookmarkEnd w:id="27"/>
      <w:r>
        <w:rPr>
          <w:rFonts w:ascii="Times New Roman CYR" w:eastAsiaTheme="minorEastAsia" w:hAnsi="Times New Roman CYR" w:cs="Times New Roman CYR"/>
          <w:szCs w:val="24"/>
          <w:lang w:eastAsia="ru-RU"/>
        </w:rPr>
        <w:t>4.2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Администрация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имеет право устанавливать в Соглашении сроки и формы представления Организацией дополнительной отчетности.</w:t>
      </w:r>
    </w:p>
    <w:bookmarkEnd w:id="28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B3339A" w:rsidRDefault="006A0CD5" w:rsidP="00B3339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</w:pPr>
      <w:bookmarkStart w:id="29" w:name="sub_1500"/>
      <w:r w:rsidRPr="006A0CD5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 xml:space="preserve">5. Требования об осуществлении </w:t>
      </w:r>
      <w:proofErr w:type="gramStart"/>
      <w:r w:rsidRPr="006A0CD5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>контроля за</w:t>
      </w:r>
      <w:proofErr w:type="gramEnd"/>
      <w:r w:rsidRPr="006A0CD5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 xml:space="preserve"> соблюдением условий, </w:t>
      </w:r>
    </w:p>
    <w:p w:rsidR="006A0CD5" w:rsidRPr="006A0CD5" w:rsidRDefault="006A0CD5" w:rsidP="00B3339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>целей и порядка предоставления субсидий и ответственности за их нарушение</w:t>
      </w:r>
    </w:p>
    <w:bookmarkEnd w:id="29"/>
    <w:p w:rsidR="006A0CD5" w:rsidRPr="006A0CD5" w:rsidRDefault="006A0CD5" w:rsidP="00B333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Pr="006A0CD5" w:rsidRDefault="00B3339A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30" w:name="sub_1024"/>
      <w:r>
        <w:rPr>
          <w:rFonts w:ascii="Times New Roman CYR" w:eastAsiaTheme="minorEastAsia" w:hAnsi="Times New Roman CYR" w:cs="Times New Roman CYR"/>
          <w:szCs w:val="24"/>
          <w:lang w:eastAsia="ru-RU"/>
        </w:rPr>
        <w:t>5.1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Администрация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осуществляет проверку соблюдения получателями субсидий порядка и условий предоставления субсидий, в том числе в части достижения результата предоставления субсидии, а органы муниципального финансового контроля осуществляют проверку в соответствии со </w:t>
      </w:r>
      <w:hyperlink r:id="rId16" w:history="1">
        <w:r w:rsidR="006A0CD5"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статьями 268.1</w:t>
        </w:r>
      </w:hyperlink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и </w:t>
      </w:r>
      <w:hyperlink r:id="rId17" w:history="1">
        <w:r w:rsidR="006A0CD5"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269.2</w:t>
        </w:r>
      </w:hyperlink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Бюджетного кодекса Российской Федерации.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31" w:name="sub_1025"/>
      <w:bookmarkEnd w:id="30"/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5</w:t>
      </w:r>
      <w:r w:rsidR="00E262F4">
        <w:rPr>
          <w:rFonts w:ascii="Times New Roman CYR" w:eastAsiaTheme="minorEastAsia" w:hAnsi="Times New Roman CYR" w:cs="Times New Roman CYR"/>
          <w:szCs w:val="24"/>
          <w:lang w:eastAsia="ru-RU"/>
        </w:rPr>
        <w:t>.2</w:t>
      </w:r>
      <w:r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. Орган внутреннего муниципального финансового контроля осуществляет проверку соблюдения условий, целей и порядка предоставления субсидий в соответствии с Планом проведения проверок, утвержденным в установленном порядке. Проверка проводится в соответствии с федеральными стандартами внутреннего государственного (муниципального) финансового контроля, утвержденными Правительством Российской Федерации.</w:t>
      </w:r>
    </w:p>
    <w:p w:rsidR="006A0CD5" w:rsidRPr="006A0CD5" w:rsidRDefault="00E262F4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32" w:name="sub_1026"/>
      <w:bookmarkEnd w:id="31"/>
      <w:r>
        <w:rPr>
          <w:rFonts w:ascii="Times New Roman CYR" w:eastAsiaTheme="minorEastAsia" w:hAnsi="Times New Roman CYR" w:cs="Times New Roman CYR"/>
          <w:szCs w:val="24"/>
          <w:lang w:eastAsia="ru-RU"/>
        </w:rPr>
        <w:t>5.3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Администрация </w:t>
      </w:r>
      <w:r w:rsidR="00207066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проводит проверку соблюдения условий, целей и порядка предоставления субсидий по факту предоставления Получателем субсидии документов, указанных в </w:t>
      </w:r>
      <w:hyperlink w:anchor="sub_1016" w:history="1">
        <w:r w:rsidR="006A0CD5"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9A06D9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2.10</w:t>
        </w:r>
      </w:hyperlink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Порядка. Проверку проводит отдел </w:t>
      </w:r>
      <w:r w:rsidR="00EB1F42" w:rsidRPr="00EB1F42">
        <w:rPr>
          <w:rFonts w:ascii="Times New Roman CYR" w:eastAsiaTheme="minorEastAsia" w:hAnsi="Times New Roman CYR" w:cs="Times New Roman CYR"/>
          <w:szCs w:val="24"/>
          <w:lang w:eastAsia="ru-RU"/>
        </w:rPr>
        <w:t>по экономике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и </w:t>
      </w:r>
      <w:r w:rsidR="00EB1F42" w:rsidRPr="00EB1F42">
        <w:rPr>
          <w:rFonts w:ascii="Times New Roman CYR" w:eastAsiaTheme="minorEastAsia" w:hAnsi="Times New Roman CYR" w:cs="Times New Roman CYR"/>
          <w:szCs w:val="24"/>
          <w:lang w:eastAsia="ru-RU"/>
        </w:rPr>
        <w:t>сельскому хозяйству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Администрации </w:t>
      </w:r>
      <w:r w:rsidR="00207066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муниципального округа в порядке и сроки, определенные </w:t>
      </w:r>
      <w:hyperlink w:anchor="sub_1017" w:history="1">
        <w:r w:rsidR="006A0CD5"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п. </w:t>
        </w:r>
        <w:r w:rsidR="009A06D9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2.11</w:t>
        </w:r>
      </w:hyperlink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Порядка.</w:t>
      </w:r>
    </w:p>
    <w:p w:rsidR="006A0CD5" w:rsidRPr="006A0CD5" w:rsidRDefault="00E262F4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33" w:name="sub_1027"/>
      <w:bookmarkEnd w:id="32"/>
      <w:r>
        <w:rPr>
          <w:rFonts w:ascii="Times New Roman CYR" w:eastAsiaTheme="minorEastAsia" w:hAnsi="Times New Roman CYR" w:cs="Times New Roman CYR"/>
          <w:szCs w:val="24"/>
          <w:lang w:eastAsia="ru-RU"/>
        </w:rPr>
        <w:t>5.4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В случае нарушения получателем субсидий условий, установленных при предоставлении субсидий, </w:t>
      </w:r>
      <w:proofErr w:type="gramStart"/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выявленного</w:t>
      </w:r>
      <w:proofErr w:type="gramEnd"/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в том числе по фактам проверок, проведенных Администрацией </w:t>
      </w:r>
      <w:r w:rsidR="00207066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Псковской области или органом внутреннего муниципального финансового контроля, получатель субсидии обязан возвратить полученные средства субсидий в бюджет </w:t>
      </w:r>
      <w:r w:rsidR="00207066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в течение 30 календарных дней со дня получения уведомления Администрации </w:t>
      </w:r>
      <w:r w:rsidR="00207066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или органа внутреннего муниципального финансового контроля о выявлении такого нарушения.</w:t>
      </w:r>
    </w:p>
    <w:p w:rsidR="006A0CD5" w:rsidRPr="006A0CD5" w:rsidRDefault="00E262F4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34" w:name="sub_1028"/>
      <w:bookmarkEnd w:id="33"/>
      <w:r>
        <w:rPr>
          <w:rFonts w:ascii="Times New Roman CYR" w:eastAsiaTheme="minorEastAsia" w:hAnsi="Times New Roman CYR" w:cs="Times New Roman CYR"/>
          <w:szCs w:val="24"/>
          <w:lang w:eastAsia="ru-RU"/>
        </w:rPr>
        <w:t>5.5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В случае </w:t>
      </w:r>
      <w:proofErr w:type="spellStart"/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недостижения</w:t>
      </w:r>
      <w:proofErr w:type="spellEnd"/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значений показателя результата, установленных Соглашением, размер субсидии уменьшается (либо подлежит возврату часть субсидии) на сумму, определенную в соответствии с </w:t>
      </w:r>
      <w:hyperlink w:anchor="sub_101" w:history="1">
        <w:r w:rsidR="006A0CD5"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приложением</w:t>
        </w:r>
      </w:hyperlink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к настоящему Порядку.</w:t>
      </w:r>
    </w:p>
    <w:p w:rsidR="006A0CD5" w:rsidRPr="006A0CD5" w:rsidRDefault="00E262F4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35" w:name="sub_1029"/>
      <w:bookmarkEnd w:id="34"/>
      <w:r>
        <w:rPr>
          <w:rFonts w:ascii="Times New Roman CYR" w:eastAsiaTheme="minorEastAsia" w:hAnsi="Times New Roman CYR" w:cs="Times New Roman CYR"/>
          <w:szCs w:val="24"/>
          <w:lang w:eastAsia="ru-RU"/>
        </w:rPr>
        <w:t>5.6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Остатки субсидий, не использованные получателем субсидий в соответствующем финансовом году, подлежат возврату в бюджет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округа Псковской области в течение 10 рабочих дней со дня получения уведомления об их возврате.</w:t>
      </w:r>
    </w:p>
    <w:p w:rsidR="006A0CD5" w:rsidRPr="006A0CD5" w:rsidRDefault="00E262F4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  <w:bookmarkStart w:id="36" w:name="sub_1030"/>
      <w:bookmarkEnd w:id="35"/>
      <w:r>
        <w:rPr>
          <w:rFonts w:ascii="Times New Roman CYR" w:eastAsiaTheme="minorEastAsia" w:hAnsi="Times New Roman CYR" w:cs="Times New Roman CYR"/>
          <w:szCs w:val="24"/>
          <w:lang w:eastAsia="ru-RU"/>
        </w:rPr>
        <w:t>5.7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. В случае если в сроки, установленные </w:t>
      </w:r>
      <w:hyperlink w:anchor="sub_1027" w:history="1">
        <w:r w:rsidR="006A0CD5" w:rsidRPr="006A0CD5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 xml:space="preserve">п.п. </w:t>
        </w:r>
        <w:r w:rsidR="009A06D9">
          <w:rPr>
            <w:rFonts w:ascii="Times New Roman CYR" w:eastAsiaTheme="minorEastAsia" w:hAnsi="Times New Roman CYR" w:cs="Times New Roman CYR"/>
            <w:color w:val="106BBE"/>
            <w:szCs w:val="24"/>
            <w:lang w:eastAsia="ru-RU"/>
          </w:rPr>
          <w:t>5.4–5.6</w:t>
        </w:r>
      </w:hyperlink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настоящего Порядка, получатель субсидий не осуществил возврат субсидий или отказался от их возврата, Администрация </w:t>
      </w:r>
      <w:r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муниципального </w:t>
      </w:r>
      <w:proofErr w:type="gramStart"/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округа</w:t>
      </w:r>
      <w:proofErr w:type="gramEnd"/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 xml:space="preserve"> либо </w:t>
      </w:r>
      <w:r w:rsidR="006A0CD5" w:rsidRPr="00E62FB4">
        <w:rPr>
          <w:rFonts w:ascii="Times New Roman CYR" w:eastAsiaTheme="minorEastAsia" w:hAnsi="Times New Roman CYR" w:cs="Times New Roman CYR"/>
          <w:szCs w:val="24"/>
          <w:lang w:eastAsia="ru-RU"/>
        </w:rPr>
        <w:t>орган внутреннего муниципального финансового контроля</w:t>
      </w:r>
      <w:r w:rsidR="006A0CD5" w:rsidRPr="006A0CD5">
        <w:rPr>
          <w:rFonts w:ascii="Times New Roman CYR" w:eastAsiaTheme="minorEastAsia" w:hAnsi="Times New Roman CYR" w:cs="Times New Roman CYR"/>
          <w:szCs w:val="24"/>
          <w:lang w:eastAsia="ru-RU"/>
        </w:rPr>
        <w:t>, выявивший факты, являющийся основанием для возврата субсидии, принимают меры по возврату субсидии в судебном порядке в соответствии с законодательством Российской Федерации.</w:t>
      </w:r>
    </w:p>
    <w:bookmarkEnd w:id="36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Default="006A0CD5" w:rsidP="006A0CD5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/>
          <w:bCs/>
          <w:color w:val="26282F"/>
          <w:szCs w:val="24"/>
          <w:lang w:eastAsia="ru-RU"/>
        </w:rPr>
      </w:pPr>
      <w:bookmarkStart w:id="37" w:name="sub_101"/>
    </w:p>
    <w:p w:rsidR="006A0CD5" w:rsidRDefault="006A0CD5" w:rsidP="006A0CD5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/>
          <w:bCs/>
          <w:color w:val="26282F"/>
          <w:szCs w:val="24"/>
          <w:lang w:eastAsia="ru-RU"/>
        </w:rPr>
      </w:pPr>
    </w:p>
    <w:p w:rsidR="006A0CD5" w:rsidRDefault="006A0CD5" w:rsidP="006A0CD5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/>
          <w:bCs/>
          <w:color w:val="26282F"/>
          <w:szCs w:val="24"/>
          <w:lang w:eastAsia="ru-RU"/>
        </w:rPr>
      </w:pPr>
    </w:p>
    <w:p w:rsidR="006A0CD5" w:rsidRDefault="006A0CD5" w:rsidP="006A0CD5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/>
          <w:bCs/>
          <w:color w:val="26282F"/>
          <w:szCs w:val="24"/>
          <w:lang w:eastAsia="ru-RU"/>
        </w:rPr>
      </w:pPr>
    </w:p>
    <w:p w:rsidR="006A0CD5" w:rsidRDefault="006A0CD5" w:rsidP="006A0CD5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/>
          <w:bCs/>
          <w:color w:val="26282F"/>
          <w:szCs w:val="24"/>
          <w:lang w:eastAsia="ru-RU"/>
        </w:rPr>
      </w:pPr>
    </w:p>
    <w:p w:rsidR="006A0CD5" w:rsidRPr="00E262F4" w:rsidRDefault="006A0CD5" w:rsidP="006A0CD5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eastAsiaTheme="minorEastAsia" w:hAnsi="Arial" w:cs="Arial"/>
          <w:bCs/>
          <w:szCs w:val="24"/>
          <w:lang w:eastAsia="ru-RU"/>
        </w:rPr>
      </w:pPr>
    </w:p>
    <w:p w:rsidR="006A0CD5" w:rsidRPr="00E262F4" w:rsidRDefault="006A0CD5" w:rsidP="006A0CD5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 w:cs="Times New Roman"/>
          <w:bCs/>
          <w:szCs w:val="24"/>
          <w:lang w:eastAsia="ru-RU"/>
        </w:rPr>
      </w:pPr>
      <w:r w:rsidRPr="00E262F4">
        <w:rPr>
          <w:rFonts w:eastAsiaTheme="minorEastAsia" w:cs="Times New Roman"/>
          <w:bCs/>
          <w:szCs w:val="24"/>
          <w:lang w:eastAsia="ru-RU"/>
        </w:rPr>
        <w:t>Приложение</w:t>
      </w:r>
      <w:r w:rsidRPr="00E262F4">
        <w:rPr>
          <w:rFonts w:eastAsiaTheme="minorEastAsia" w:cs="Times New Roman"/>
          <w:bCs/>
          <w:szCs w:val="24"/>
          <w:lang w:eastAsia="ru-RU"/>
        </w:rPr>
        <w:br/>
        <w:t xml:space="preserve">к </w:t>
      </w:r>
      <w:hyperlink w:anchor="sub_1000" w:history="1">
        <w:r w:rsidRPr="00E262F4">
          <w:rPr>
            <w:rFonts w:eastAsiaTheme="minorEastAsia" w:cs="Times New Roman"/>
            <w:szCs w:val="24"/>
            <w:lang w:eastAsia="ru-RU"/>
          </w:rPr>
          <w:t>Порядку</w:t>
        </w:r>
      </w:hyperlink>
      <w:r w:rsidRPr="00E262F4">
        <w:rPr>
          <w:rFonts w:eastAsiaTheme="minorEastAsia" w:cs="Times New Roman"/>
          <w:bCs/>
          <w:szCs w:val="24"/>
          <w:lang w:eastAsia="ru-RU"/>
        </w:rPr>
        <w:t xml:space="preserve"> предоставления</w:t>
      </w:r>
      <w:r w:rsidRPr="00E262F4">
        <w:rPr>
          <w:rFonts w:eastAsiaTheme="minorEastAsia" w:cs="Times New Roman"/>
          <w:bCs/>
          <w:szCs w:val="24"/>
          <w:lang w:eastAsia="ru-RU"/>
        </w:rPr>
        <w:br/>
      </w:r>
      <w:r w:rsidR="000D1652">
        <w:rPr>
          <w:rFonts w:eastAsiaTheme="minorEastAsia" w:cs="Times New Roman"/>
          <w:bCs/>
          <w:szCs w:val="24"/>
          <w:lang w:eastAsia="ru-RU"/>
        </w:rPr>
        <w:t>из</w:t>
      </w:r>
      <w:r w:rsidRPr="00E262F4">
        <w:rPr>
          <w:rFonts w:eastAsiaTheme="minorEastAsia" w:cs="Times New Roman"/>
          <w:bCs/>
          <w:szCs w:val="24"/>
          <w:lang w:eastAsia="ru-RU"/>
        </w:rPr>
        <w:t xml:space="preserve"> средств бюджета </w:t>
      </w:r>
      <w:r w:rsidR="00E262F4">
        <w:rPr>
          <w:rFonts w:ascii="Times New Roman CYR" w:eastAsiaTheme="minorEastAsia" w:hAnsi="Times New Roman CYR" w:cs="Times New Roman CYR"/>
          <w:szCs w:val="24"/>
          <w:lang w:eastAsia="ru-RU"/>
        </w:rPr>
        <w:t>Красногородского</w:t>
      </w:r>
      <w:r w:rsidRPr="00E262F4">
        <w:rPr>
          <w:rFonts w:eastAsiaTheme="minorEastAsia" w:cs="Times New Roman"/>
          <w:bCs/>
          <w:szCs w:val="24"/>
          <w:lang w:eastAsia="ru-RU"/>
        </w:rPr>
        <w:br/>
        <w:t>муниципального округа субсидии</w:t>
      </w:r>
      <w:r w:rsidRPr="00E262F4">
        <w:rPr>
          <w:rFonts w:eastAsiaTheme="minorEastAsia" w:cs="Times New Roman"/>
          <w:bCs/>
          <w:szCs w:val="24"/>
          <w:lang w:eastAsia="ru-RU"/>
        </w:rPr>
        <w:br/>
        <w:t>автономной некоммерческой</w:t>
      </w:r>
      <w:r w:rsidRPr="00E262F4">
        <w:rPr>
          <w:rFonts w:eastAsiaTheme="minorEastAsia" w:cs="Times New Roman"/>
          <w:bCs/>
          <w:szCs w:val="24"/>
          <w:lang w:eastAsia="ru-RU"/>
        </w:rPr>
        <w:br/>
        <w:t>организации Издательский дом</w:t>
      </w:r>
      <w:r w:rsidRPr="00E262F4">
        <w:rPr>
          <w:rFonts w:eastAsiaTheme="minorEastAsia" w:cs="Times New Roman"/>
          <w:bCs/>
          <w:szCs w:val="24"/>
          <w:lang w:eastAsia="ru-RU"/>
        </w:rPr>
        <w:br/>
      </w:r>
      <w:r w:rsidR="00E262F4">
        <w:rPr>
          <w:rFonts w:eastAsiaTheme="minorEastAsia" w:cs="Times New Roman"/>
          <w:bCs/>
          <w:szCs w:val="24"/>
          <w:lang w:eastAsia="ru-RU"/>
        </w:rPr>
        <w:t>«МЕДИА 60»</w:t>
      </w:r>
      <w:r w:rsidRPr="00E262F4">
        <w:rPr>
          <w:rFonts w:eastAsiaTheme="minorEastAsia" w:cs="Times New Roman"/>
          <w:bCs/>
          <w:szCs w:val="24"/>
          <w:lang w:eastAsia="ru-RU"/>
        </w:rPr>
        <w:t>, в целях частичного</w:t>
      </w:r>
      <w:r w:rsidRPr="00E262F4">
        <w:rPr>
          <w:rFonts w:eastAsiaTheme="minorEastAsia" w:cs="Times New Roman"/>
          <w:bCs/>
          <w:szCs w:val="24"/>
          <w:lang w:eastAsia="ru-RU"/>
        </w:rPr>
        <w:br/>
        <w:t>возмещения затрат, связанных с</w:t>
      </w:r>
      <w:r w:rsidRPr="00E262F4">
        <w:rPr>
          <w:rFonts w:eastAsiaTheme="minorEastAsia" w:cs="Times New Roman"/>
          <w:bCs/>
          <w:szCs w:val="24"/>
          <w:lang w:eastAsia="ru-RU"/>
        </w:rPr>
        <w:br/>
        <w:t>производством и выпуском</w:t>
      </w:r>
      <w:r w:rsidRPr="00E262F4">
        <w:rPr>
          <w:rFonts w:eastAsiaTheme="minorEastAsia" w:cs="Times New Roman"/>
          <w:bCs/>
          <w:szCs w:val="24"/>
          <w:lang w:eastAsia="ru-RU"/>
        </w:rPr>
        <w:br/>
        <w:t>периодического печатного издания</w:t>
      </w:r>
    </w:p>
    <w:bookmarkEnd w:id="37"/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Pr="006A0CD5" w:rsidRDefault="006A0CD5" w:rsidP="006A0CD5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</w:pPr>
      <w:r w:rsidRPr="006A0CD5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t>Расчет</w:t>
      </w:r>
      <w:r w:rsidRPr="006A0CD5">
        <w:rPr>
          <w:rFonts w:ascii="Times New Roman CYR" w:eastAsiaTheme="minorEastAsia" w:hAnsi="Times New Roman CYR" w:cs="Times New Roman CYR"/>
          <w:b/>
          <w:bCs/>
          <w:szCs w:val="24"/>
          <w:lang w:eastAsia="ru-RU"/>
        </w:rPr>
        <w:br/>
        <w:t>размера корректировки (уменьшения)/возврата объема субсидии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4"/>
        <w:gridCol w:w="1846"/>
        <w:gridCol w:w="2124"/>
        <w:gridCol w:w="1838"/>
        <w:gridCol w:w="1702"/>
        <w:gridCol w:w="1983"/>
      </w:tblGrid>
      <w:tr w:rsidR="006A0CD5" w:rsidRPr="006A0CD5" w:rsidTr="00E026DD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N</w:t>
            </w: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br/>
            </w:r>
            <w:proofErr w:type="gramStart"/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п</w:t>
            </w:r>
            <w:proofErr w:type="gramEnd"/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/п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Наименование показателя результата предоставления субсидии, единица измерения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Плановое значение показателя результата предоставления субсидии на отчетную дату, единица измерения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Достигнутое значение показателя результата предоставления субсидии на отчетную дату</w:t>
            </w:r>
            <w:hyperlink w:anchor="sub_11" w:history="1">
              <w:r w:rsidRPr="006A0CD5">
                <w:rPr>
                  <w:rFonts w:ascii="Times New Roman CYR" w:eastAsiaTheme="minorEastAsia" w:hAnsi="Times New Roman CYR" w:cs="Times New Roman CYR"/>
                  <w:color w:val="106BBE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Объем субсидии, приходящийся на плановый объем показателя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Размер корректировки/возврата объема субсидии, руб.</w:t>
            </w:r>
          </w:p>
        </w:tc>
      </w:tr>
      <w:tr w:rsidR="006A0CD5" w:rsidRPr="006A0CD5" w:rsidTr="00E026DD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7=(1 - гр.5/гр.4) х гр.6</w:t>
            </w:r>
          </w:p>
        </w:tc>
      </w:tr>
      <w:tr w:rsidR="006A0CD5" w:rsidRPr="006A0CD5" w:rsidTr="00E026DD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</w:p>
        </w:tc>
      </w:tr>
      <w:tr w:rsidR="006A0CD5" w:rsidRPr="006A0CD5" w:rsidTr="00E026DD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</w:p>
        </w:tc>
      </w:tr>
      <w:tr w:rsidR="006A0CD5" w:rsidRPr="006A0CD5" w:rsidTr="00E026DD"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X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X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X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  <w:r w:rsidRPr="006A0CD5"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  <w:t>X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CD5" w:rsidRPr="006A0CD5" w:rsidRDefault="006A0CD5" w:rsidP="006A0C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Cs w:val="24"/>
                <w:lang w:eastAsia="ru-RU"/>
              </w:rPr>
            </w:pPr>
          </w:p>
        </w:tc>
      </w:tr>
    </w:tbl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Pr="006A0CD5" w:rsidRDefault="006A0CD5" w:rsidP="006A0CD5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2"/>
          <w:lang w:eastAsia="ru-RU"/>
        </w:rPr>
      </w:pPr>
      <w:bookmarkStart w:id="38" w:name="sub_11"/>
      <w:r w:rsidRPr="006A0CD5">
        <w:rPr>
          <w:rFonts w:ascii="Courier New" w:eastAsiaTheme="minorEastAsia" w:hAnsi="Courier New" w:cs="Courier New"/>
          <w:b/>
          <w:bCs/>
          <w:color w:val="26282F"/>
          <w:sz w:val="22"/>
          <w:lang w:eastAsia="ru-RU"/>
        </w:rPr>
        <w:t>*</w:t>
      </w:r>
      <w:r w:rsidRPr="006A0CD5">
        <w:rPr>
          <w:rFonts w:ascii="Courier New" w:eastAsiaTheme="minorEastAsia" w:hAnsi="Courier New" w:cs="Courier New"/>
          <w:sz w:val="22"/>
          <w:lang w:eastAsia="ru-RU"/>
        </w:rPr>
        <w:t xml:space="preserve">    в  случае</w:t>
      </w:r>
      <w:proofErr w:type="gramStart"/>
      <w:r w:rsidRPr="006A0CD5">
        <w:rPr>
          <w:rFonts w:ascii="Courier New" w:eastAsiaTheme="minorEastAsia" w:hAnsi="Courier New" w:cs="Courier New"/>
          <w:sz w:val="22"/>
          <w:lang w:eastAsia="ru-RU"/>
        </w:rPr>
        <w:t>,</w:t>
      </w:r>
      <w:proofErr w:type="gramEnd"/>
      <w:r w:rsidRPr="006A0CD5">
        <w:rPr>
          <w:rFonts w:ascii="Courier New" w:eastAsiaTheme="minorEastAsia" w:hAnsi="Courier New" w:cs="Courier New"/>
          <w:sz w:val="22"/>
          <w:lang w:eastAsia="ru-RU"/>
        </w:rPr>
        <w:t xml:space="preserve">  если  достигнутое  значение  показателя  результата</w:t>
      </w:r>
    </w:p>
    <w:bookmarkEnd w:id="38"/>
    <w:p w:rsidR="006A0CD5" w:rsidRPr="006A0CD5" w:rsidRDefault="006A0CD5" w:rsidP="006A0CD5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2"/>
          <w:lang w:eastAsia="ru-RU"/>
        </w:rPr>
      </w:pPr>
      <w:r w:rsidRPr="006A0CD5">
        <w:rPr>
          <w:rFonts w:ascii="Courier New" w:eastAsiaTheme="minorEastAsia" w:hAnsi="Courier New" w:cs="Courier New"/>
          <w:sz w:val="22"/>
          <w:lang w:eastAsia="ru-RU"/>
        </w:rPr>
        <w:t>превышает   установленное  Соглашением  минимальное  значение  показателя</w:t>
      </w:r>
      <w:r w:rsidR="00403DFF">
        <w:rPr>
          <w:rFonts w:ascii="Courier New" w:eastAsiaTheme="minorEastAsia" w:hAnsi="Courier New" w:cs="Courier New"/>
          <w:sz w:val="22"/>
          <w:lang w:eastAsia="ru-RU"/>
        </w:rPr>
        <w:t xml:space="preserve">  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2"/>
          <w:lang w:eastAsia="ru-RU"/>
        </w:rPr>
      </w:pPr>
      <w:r w:rsidRPr="006A0CD5">
        <w:rPr>
          <w:rFonts w:ascii="Courier New" w:eastAsiaTheme="minorEastAsia" w:hAnsi="Courier New" w:cs="Courier New"/>
          <w:sz w:val="22"/>
          <w:lang w:eastAsia="ru-RU"/>
        </w:rPr>
        <w:t xml:space="preserve">результата,  то  оно  принимается  </w:t>
      </w:r>
      <w:proofErr w:type="gramStart"/>
      <w:r w:rsidRPr="006A0CD5">
        <w:rPr>
          <w:rFonts w:ascii="Courier New" w:eastAsiaTheme="minorEastAsia" w:hAnsi="Courier New" w:cs="Courier New"/>
          <w:sz w:val="22"/>
          <w:lang w:eastAsia="ru-RU"/>
        </w:rPr>
        <w:t>равным</w:t>
      </w:r>
      <w:proofErr w:type="gramEnd"/>
      <w:r w:rsidRPr="006A0CD5">
        <w:rPr>
          <w:rFonts w:ascii="Courier New" w:eastAsiaTheme="minorEastAsia" w:hAnsi="Courier New" w:cs="Courier New"/>
          <w:sz w:val="22"/>
          <w:lang w:eastAsia="ru-RU"/>
        </w:rPr>
        <w:t xml:space="preserve">  плановому  значению показателя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2"/>
          <w:lang w:eastAsia="ru-RU"/>
        </w:rPr>
      </w:pPr>
      <w:r w:rsidRPr="006A0CD5">
        <w:rPr>
          <w:rFonts w:ascii="Courier New" w:eastAsiaTheme="minorEastAsia" w:hAnsi="Courier New" w:cs="Courier New"/>
          <w:sz w:val="22"/>
          <w:lang w:eastAsia="ru-RU"/>
        </w:rPr>
        <w:t>результата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5C7A77" w:rsidRDefault="005C7A77" w:rsidP="006A0CD5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2"/>
          <w:lang w:eastAsia="ru-RU"/>
        </w:rPr>
      </w:pPr>
      <w:r w:rsidRPr="005C7A77">
        <w:rPr>
          <w:rFonts w:ascii="Courier New" w:eastAsiaTheme="minorEastAsia" w:hAnsi="Courier New" w:cs="Courier New"/>
          <w:sz w:val="22"/>
          <w:lang w:eastAsia="ru-RU"/>
        </w:rPr>
        <w:t xml:space="preserve">Заместитель Главы Администрации </w:t>
      </w:r>
    </w:p>
    <w:p w:rsidR="005C7A77" w:rsidRDefault="005C7A77" w:rsidP="006A0CD5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2"/>
          <w:lang w:eastAsia="ru-RU"/>
        </w:rPr>
      </w:pPr>
      <w:r w:rsidRPr="005C7A77">
        <w:rPr>
          <w:rFonts w:ascii="Courier New" w:eastAsiaTheme="minorEastAsia" w:hAnsi="Courier New" w:cs="Courier New"/>
          <w:sz w:val="22"/>
          <w:lang w:eastAsia="ru-RU"/>
        </w:rPr>
        <w:t xml:space="preserve">Красногородского муниципального </w:t>
      </w:r>
    </w:p>
    <w:p w:rsidR="005C7A77" w:rsidRDefault="005C7A77" w:rsidP="006A0CD5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2"/>
          <w:lang w:eastAsia="ru-RU"/>
        </w:rPr>
      </w:pPr>
      <w:r w:rsidRPr="005C7A77">
        <w:rPr>
          <w:rFonts w:ascii="Courier New" w:eastAsiaTheme="minorEastAsia" w:hAnsi="Courier New" w:cs="Courier New"/>
          <w:sz w:val="22"/>
          <w:lang w:eastAsia="ru-RU"/>
        </w:rPr>
        <w:t xml:space="preserve">округа – начальник отдела </w:t>
      </w:r>
      <w:proofErr w:type="gramStart"/>
      <w:r w:rsidRPr="005C7A77">
        <w:rPr>
          <w:rFonts w:ascii="Courier New" w:eastAsiaTheme="minorEastAsia" w:hAnsi="Courier New" w:cs="Courier New"/>
          <w:sz w:val="22"/>
          <w:lang w:eastAsia="ru-RU"/>
        </w:rPr>
        <w:t>по</w:t>
      </w:r>
      <w:proofErr w:type="gramEnd"/>
    </w:p>
    <w:p w:rsidR="006A0CD5" w:rsidRPr="006A0CD5" w:rsidRDefault="005C7A77" w:rsidP="006A0CD5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2"/>
          <w:lang w:eastAsia="ru-RU"/>
        </w:rPr>
      </w:pPr>
      <w:r w:rsidRPr="005C7A77">
        <w:rPr>
          <w:rFonts w:ascii="Courier New" w:eastAsiaTheme="minorEastAsia" w:hAnsi="Courier New" w:cs="Courier New"/>
          <w:sz w:val="22"/>
          <w:lang w:eastAsia="ru-RU"/>
        </w:rPr>
        <w:t>экономике и сельскому хозяйству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2"/>
          <w:lang w:eastAsia="ru-RU"/>
        </w:rPr>
      </w:pPr>
      <w:r w:rsidRPr="006A0CD5">
        <w:rPr>
          <w:rFonts w:ascii="Courier New" w:eastAsiaTheme="minorEastAsia" w:hAnsi="Courier New" w:cs="Courier New"/>
          <w:sz w:val="22"/>
          <w:lang w:eastAsia="ru-RU"/>
        </w:rPr>
        <w:t xml:space="preserve">     Администрации </w:t>
      </w:r>
      <w:r w:rsidR="005C7A77">
        <w:rPr>
          <w:rFonts w:ascii="Courier New" w:eastAsiaTheme="minorEastAsia" w:hAnsi="Courier New" w:cs="Courier New"/>
          <w:sz w:val="22"/>
          <w:lang w:eastAsia="ru-RU"/>
        </w:rPr>
        <w:t>Красногородского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2"/>
          <w:lang w:eastAsia="ru-RU"/>
        </w:rPr>
      </w:pPr>
      <w:r w:rsidRPr="006A0CD5">
        <w:rPr>
          <w:rFonts w:ascii="Courier New" w:eastAsiaTheme="minorEastAsia" w:hAnsi="Courier New" w:cs="Courier New"/>
          <w:sz w:val="22"/>
          <w:lang w:eastAsia="ru-RU"/>
        </w:rPr>
        <w:t xml:space="preserve">     муниципального округа ______________ ______________________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2"/>
          <w:lang w:eastAsia="ru-RU"/>
        </w:rPr>
      </w:pPr>
      <w:r w:rsidRPr="006A0CD5">
        <w:rPr>
          <w:rFonts w:ascii="Courier New" w:eastAsiaTheme="minorEastAsia" w:hAnsi="Courier New" w:cs="Courier New"/>
          <w:sz w:val="22"/>
          <w:lang w:eastAsia="ru-RU"/>
        </w:rPr>
        <w:t xml:space="preserve">                              (подпись)   (расшифровка подписи)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A0CD5" w:rsidRPr="006A0CD5" w:rsidRDefault="006A0CD5" w:rsidP="006A0CD5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2"/>
          <w:lang w:eastAsia="ru-RU"/>
        </w:rPr>
      </w:pPr>
      <w:r w:rsidRPr="006A0CD5">
        <w:rPr>
          <w:rFonts w:ascii="Courier New" w:eastAsiaTheme="minorEastAsia" w:hAnsi="Courier New" w:cs="Courier New"/>
          <w:sz w:val="22"/>
          <w:lang w:eastAsia="ru-RU"/>
        </w:rPr>
        <w:t xml:space="preserve">     Исполнитель _________________ _________ ________________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2"/>
          <w:lang w:eastAsia="ru-RU"/>
        </w:rPr>
      </w:pPr>
      <w:r w:rsidRPr="006A0CD5">
        <w:rPr>
          <w:rFonts w:ascii="Courier New" w:eastAsiaTheme="minorEastAsia" w:hAnsi="Courier New" w:cs="Courier New"/>
          <w:sz w:val="22"/>
          <w:lang w:eastAsia="ru-RU"/>
        </w:rPr>
        <w:t xml:space="preserve">                      (должность)     (ФИО)      (телефон)</w:t>
      </w:r>
    </w:p>
    <w:p w:rsidR="006A0CD5" w:rsidRPr="006A0CD5" w:rsidRDefault="006A0CD5" w:rsidP="006A0CD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Cs w:val="24"/>
          <w:lang w:eastAsia="ru-RU"/>
        </w:rPr>
      </w:pPr>
    </w:p>
    <w:p w:rsidR="00680CA9" w:rsidRDefault="00680CA9" w:rsidP="006A0CD5">
      <w:pPr>
        <w:jc w:val="center"/>
      </w:pPr>
    </w:p>
    <w:sectPr w:rsidR="00680CA9" w:rsidSect="00106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E5760"/>
    <w:multiLevelType w:val="hybridMultilevel"/>
    <w:tmpl w:val="5B541D58"/>
    <w:lvl w:ilvl="0" w:tplc="DF9845F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8E3125"/>
    <w:multiLevelType w:val="multilevel"/>
    <w:tmpl w:val="91EA4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30567FB8"/>
    <w:multiLevelType w:val="multilevel"/>
    <w:tmpl w:val="F83A68E6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3">
    <w:nsid w:val="50E52601"/>
    <w:multiLevelType w:val="hybridMultilevel"/>
    <w:tmpl w:val="9B5236E4"/>
    <w:lvl w:ilvl="0" w:tplc="A6E2B07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C10F89"/>
    <w:multiLevelType w:val="hybridMultilevel"/>
    <w:tmpl w:val="6DB2CDDA"/>
    <w:lvl w:ilvl="0" w:tplc="C1EC10A6">
      <w:start w:val="1"/>
      <w:numFmt w:val="decimal"/>
      <w:lvlText w:val="%1."/>
      <w:lvlJc w:val="left"/>
      <w:pPr>
        <w:ind w:left="2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46F9A2">
      <w:start w:val="1"/>
      <w:numFmt w:val="decimal"/>
      <w:lvlText w:val="%2)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E9E270A"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3" w:tplc="F0767674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4" w:tplc="A5845518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  <w:lvl w:ilvl="5" w:tplc="DB863BF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6" w:tplc="DD7A42C6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3982AB06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8" w:tplc="B0ECC9FE">
      <w:numFmt w:val="bullet"/>
      <w:lvlText w:val="•"/>
      <w:lvlJc w:val="left"/>
      <w:pPr>
        <w:ind w:left="8281" w:hanging="360"/>
      </w:pPr>
      <w:rPr>
        <w:rFonts w:hint="default"/>
        <w:lang w:val="ru-RU" w:eastAsia="en-US" w:bidi="ar-SA"/>
      </w:rPr>
    </w:lvl>
  </w:abstractNum>
  <w:abstractNum w:abstractNumId="5">
    <w:nsid w:val="5C514686"/>
    <w:multiLevelType w:val="multilevel"/>
    <w:tmpl w:val="8D662B1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6">
    <w:nsid w:val="68B370F4"/>
    <w:multiLevelType w:val="hybridMultilevel"/>
    <w:tmpl w:val="0532C18E"/>
    <w:lvl w:ilvl="0" w:tplc="14F0797E">
      <w:start w:val="1"/>
      <w:numFmt w:val="upperRoman"/>
      <w:lvlText w:val="%1."/>
      <w:lvlJc w:val="left"/>
      <w:pPr>
        <w:ind w:left="4474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A62472">
      <w:numFmt w:val="bullet"/>
      <w:lvlText w:val="•"/>
      <w:lvlJc w:val="left"/>
      <w:pPr>
        <w:ind w:left="5067" w:hanging="233"/>
      </w:pPr>
      <w:rPr>
        <w:rFonts w:hint="default"/>
        <w:lang w:val="ru-RU" w:eastAsia="en-US" w:bidi="ar-SA"/>
      </w:rPr>
    </w:lvl>
    <w:lvl w:ilvl="2" w:tplc="A2A2C222">
      <w:numFmt w:val="bullet"/>
      <w:lvlText w:val="•"/>
      <w:lvlJc w:val="left"/>
      <w:pPr>
        <w:ind w:left="5654" w:hanging="233"/>
      </w:pPr>
      <w:rPr>
        <w:rFonts w:hint="default"/>
        <w:lang w:val="ru-RU" w:eastAsia="en-US" w:bidi="ar-SA"/>
      </w:rPr>
    </w:lvl>
    <w:lvl w:ilvl="3" w:tplc="22AC6BF4">
      <w:numFmt w:val="bullet"/>
      <w:lvlText w:val="•"/>
      <w:lvlJc w:val="left"/>
      <w:pPr>
        <w:ind w:left="6241" w:hanging="233"/>
      </w:pPr>
      <w:rPr>
        <w:rFonts w:hint="default"/>
        <w:lang w:val="ru-RU" w:eastAsia="en-US" w:bidi="ar-SA"/>
      </w:rPr>
    </w:lvl>
    <w:lvl w:ilvl="4" w:tplc="F938837E">
      <w:numFmt w:val="bullet"/>
      <w:lvlText w:val="•"/>
      <w:lvlJc w:val="left"/>
      <w:pPr>
        <w:ind w:left="6828" w:hanging="233"/>
      </w:pPr>
      <w:rPr>
        <w:rFonts w:hint="default"/>
        <w:lang w:val="ru-RU" w:eastAsia="en-US" w:bidi="ar-SA"/>
      </w:rPr>
    </w:lvl>
    <w:lvl w:ilvl="5" w:tplc="0E2E6372">
      <w:numFmt w:val="bullet"/>
      <w:lvlText w:val="•"/>
      <w:lvlJc w:val="left"/>
      <w:pPr>
        <w:ind w:left="7416" w:hanging="233"/>
      </w:pPr>
      <w:rPr>
        <w:rFonts w:hint="default"/>
        <w:lang w:val="ru-RU" w:eastAsia="en-US" w:bidi="ar-SA"/>
      </w:rPr>
    </w:lvl>
    <w:lvl w:ilvl="6" w:tplc="9398C350">
      <w:numFmt w:val="bullet"/>
      <w:lvlText w:val="•"/>
      <w:lvlJc w:val="left"/>
      <w:pPr>
        <w:ind w:left="8003" w:hanging="233"/>
      </w:pPr>
      <w:rPr>
        <w:rFonts w:hint="default"/>
        <w:lang w:val="ru-RU" w:eastAsia="en-US" w:bidi="ar-SA"/>
      </w:rPr>
    </w:lvl>
    <w:lvl w:ilvl="7" w:tplc="4B1AB2C2">
      <w:numFmt w:val="bullet"/>
      <w:lvlText w:val="•"/>
      <w:lvlJc w:val="left"/>
      <w:pPr>
        <w:ind w:left="8590" w:hanging="233"/>
      </w:pPr>
      <w:rPr>
        <w:rFonts w:hint="default"/>
        <w:lang w:val="ru-RU" w:eastAsia="en-US" w:bidi="ar-SA"/>
      </w:rPr>
    </w:lvl>
    <w:lvl w:ilvl="8" w:tplc="71925762">
      <w:numFmt w:val="bullet"/>
      <w:lvlText w:val="•"/>
      <w:lvlJc w:val="left"/>
      <w:pPr>
        <w:ind w:left="9177" w:hanging="23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0B01"/>
    <w:rsid w:val="00015417"/>
    <w:rsid w:val="00031330"/>
    <w:rsid w:val="00031DEB"/>
    <w:rsid w:val="00083620"/>
    <w:rsid w:val="000966C9"/>
    <w:rsid w:val="000B6AD3"/>
    <w:rsid w:val="000C5502"/>
    <w:rsid w:val="000D1652"/>
    <w:rsid w:val="000E71EA"/>
    <w:rsid w:val="001061A7"/>
    <w:rsid w:val="00135F05"/>
    <w:rsid w:val="00142518"/>
    <w:rsid w:val="0016293D"/>
    <w:rsid w:val="001A3AC7"/>
    <w:rsid w:val="001C0B01"/>
    <w:rsid w:val="001C1516"/>
    <w:rsid w:val="001C225B"/>
    <w:rsid w:val="001C2520"/>
    <w:rsid w:val="001C411A"/>
    <w:rsid w:val="001F3691"/>
    <w:rsid w:val="00205E7D"/>
    <w:rsid w:val="00207066"/>
    <w:rsid w:val="00212127"/>
    <w:rsid w:val="00221413"/>
    <w:rsid w:val="002270AE"/>
    <w:rsid w:val="00254DFA"/>
    <w:rsid w:val="00272835"/>
    <w:rsid w:val="00282897"/>
    <w:rsid w:val="00315E96"/>
    <w:rsid w:val="00321638"/>
    <w:rsid w:val="00362019"/>
    <w:rsid w:val="00372FF9"/>
    <w:rsid w:val="00375074"/>
    <w:rsid w:val="00403DFF"/>
    <w:rsid w:val="00405532"/>
    <w:rsid w:val="004612D6"/>
    <w:rsid w:val="00495A45"/>
    <w:rsid w:val="004B5CA1"/>
    <w:rsid w:val="00500FC9"/>
    <w:rsid w:val="0057050B"/>
    <w:rsid w:val="0058626D"/>
    <w:rsid w:val="005A77F1"/>
    <w:rsid w:val="005C7A77"/>
    <w:rsid w:val="005D31D8"/>
    <w:rsid w:val="00653145"/>
    <w:rsid w:val="00680CA9"/>
    <w:rsid w:val="00681ADC"/>
    <w:rsid w:val="006A0CD5"/>
    <w:rsid w:val="006B15E8"/>
    <w:rsid w:val="006E090E"/>
    <w:rsid w:val="006F5AE3"/>
    <w:rsid w:val="00714E7A"/>
    <w:rsid w:val="007260B0"/>
    <w:rsid w:val="00743B6B"/>
    <w:rsid w:val="00753D63"/>
    <w:rsid w:val="00765BA2"/>
    <w:rsid w:val="007F5C79"/>
    <w:rsid w:val="008222F6"/>
    <w:rsid w:val="00824F3F"/>
    <w:rsid w:val="00890973"/>
    <w:rsid w:val="008E2B70"/>
    <w:rsid w:val="008F03CB"/>
    <w:rsid w:val="008F299D"/>
    <w:rsid w:val="0091644E"/>
    <w:rsid w:val="009336B3"/>
    <w:rsid w:val="0095407E"/>
    <w:rsid w:val="00956337"/>
    <w:rsid w:val="00965C90"/>
    <w:rsid w:val="009840E0"/>
    <w:rsid w:val="00995F48"/>
    <w:rsid w:val="009A06D9"/>
    <w:rsid w:val="009C7C78"/>
    <w:rsid w:val="00A533CB"/>
    <w:rsid w:val="00A76735"/>
    <w:rsid w:val="00A80AE7"/>
    <w:rsid w:val="00A82BB4"/>
    <w:rsid w:val="00AA270F"/>
    <w:rsid w:val="00AA509C"/>
    <w:rsid w:val="00AB1319"/>
    <w:rsid w:val="00B1310F"/>
    <w:rsid w:val="00B23AC3"/>
    <w:rsid w:val="00B245F6"/>
    <w:rsid w:val="00B3339A"/>
    <w:rsid w:val="00B64903"/>
    <w:rsid w:val="00B76A43"/>
    <w:rsid w:val="00B86832"/>
    <w:rsid w:val="00BB12F1"/>
    <w:rsid w:val="00BD5EB3"/>
    <w:rsid w:val="00C5262E"/>
    <w:rsid w:val="00C80B3B"/>
    <w:rsid w:val="00CC5C93"/>
    <w:rsid w:val="00CE131B"/>
    <w:rsid w:val="00D22EBC"/>
    <w:rsid w:val="00D3605F"/>
    <w:rsid w:val="00D52DC1"/>
    <w:rsid w:val="00D60706"/>
    <w:rsid w:val="00D92A07"/>
    <w:rsid w:val="00D97DAF"/>
    <w:rsid w:val="00DD27A4"/>
    <w:rsid w:val="00E026DD"/>
    <w:rsid w:val="00E03FBA"/>
    <w:rsid w:val="00E04112"/>
    <w:rsid w:val="00E262F4"/>
    <w:rsid w:val="00E32EAB"/>
    <w:rsid w:val="00E35E14"/>
    <w:rsid w:val="00E62FB4"/>
    <w:rsid w:val="00E910E6"/>
    <w:rsid w:val="00E93EBC"/>
    <w:rsid w:val="00E96B19"/>
    <w:rsid w:val="00EB118A"/>
    <w:rsid w:val="00EB1F42"/>
    <w:rsid w:val="00ED5831"/>
    <w:rsid w:val="00F00B6A"/>
    <w:rsid w:val="00F073D2"/>
    <w:rsid w:val="00F168DA"/>
    <w:rsid w:val="00F41325"/>
    <w:rsid w:val="00F91469"/>
    <w:rsid w:val="00FB5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3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22F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a4">
    <w:name w:val="Без интервала Знак"/>
    <w:link w:val="a3"/>
    <w:uiPriority w:val="1"/>
    <w:locked/>
    <w:rsid w:val="008222F6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9C7C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C7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rsid w:val="00824F3F"/>
    <w:pPr>
      <w:suppressAutoHyphens/>
      <w:jc w:val="both"/>
    </w:pPr>
    <w:rPr>
      <w:rFonts w:eastAsia="Times New Roman" w:cs="Times New Roman"/>
      <w:sz w:val="28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824F3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List Paragraph"/>
    <w:basedOn w:val="a"/>
    <w:uiPriority w:val="1"/>
    <w:qFormat/>
    <w:rsid w:val="00C5262E"/>
    <w:pPr>
      <w:ind w:left="720"/>
      <w:contextualSpacing/>
    </w:pPr>
  </w:style>
  <w:style w:type="character" w:customStyle="1" w:styleId="aa">
    <w:name w:val="Гипертекстовая ссылка"/>
    <w:basedOn w:val="a0"/>
    <w:uiPriority w:val="99"/>
    <w:rsid w:val="00E03FBA"/>
    <w:rPr>
      <w:color w:val="106BBE"/>
    </w:rPr>
  </w:style>
  <w:style w:type="character" w:styleId="ab">
    <w:name w:val="Hyperlink"/>
    <w:basedOn w:val="a0"/>
    <w:uiPriority w:val="99"/>
    <w:unhideWhenUsed/>
    <w:rsid w:val="00E03F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83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22F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a4">
    <w:name w:val="Без интервала Знак"/>
    <w:link w:val="a3"/>
    <w:uiPriority w:val="1"/>
    <w:locked/>
    <w:rsid w:val="008222F6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9C7C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C7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rsid w:val="00824F3F"/>
    <w:pPr>
      <w:suppressAutoHyphens/>
      <w:jc w:val="both"/>
    </w:pPr>
    <w:rPr>
      <w:rFonts w:eastAsia="Times New Roman" w:cs="Times New Roman"/>
      <w:sz w:val="28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824F3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List Paragraph"/>
    <w:basedOn w:val="a"/>
    <w:uiPriority w:val="1"/>
    <w:qFormat/>
    <w:rsid w:val="00C5262E"/>
    <w:pPr>
      <w:ind w:left="720"/>
      <w:contextualSpacing/>
    </w:pPr>
  </w:style>
  <w:style w:type="character" w:customStyle="1" w:styleId="aa">
    <w:name w:val="Гипертекстовая ссылка"/>
    <w:basedOn w:val="a0"/>
    <w:uiPriority w:val="99"/>
    <w:rsid w:val="00E03FBA"/>
    <w:rPr>
      <w:color w:val="106BBE"/>
    </w:rPr>
  </w:style>
  <w:style w:type="character" w:styleId="ab">
    <w:name w:val="Hyperlink"/>
    <w:basedOn w:val="a0"/>
    <w:uiPriority w:val="99"/>
    <w:unhideWhenUsed/>
    <w:rsid w:val="00E03F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7967939/0" TargetMode="External"/><Relationship Id="rId13" Type="http://schemas.openxmlformats.org/officeDocument/2006/relationships/hyperlink" Target="https://internet.garant.ru/document/redirect/404991865/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411718599/0" TargetMode="External"/><Relationship Id="rId12" Type="http://schemas.openxmlformats.org/officeDocument/2006/relationships/hyperlink" Target="https://internet.garant.ru/document/redirect/2540400/7000" TargetMode="External"/><Relationship Id="rId17" Type="http://schemas.openxmlformats.org/officeDocument/2006/relationships/hyperlink" Target="https://internet.garant.ru/document/redirect/12112604/269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12112604/2681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12112604/781" TargetMode="External"/><Relationship Id="rId11" Type="http://schemas.openxmlformats.org/officeDocument/2006/relationships/hyperlink" Target="https://internet.garant.ru/document/redirect/10900200/4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0900200/169" TargetMode="External"/><Relationship Id="rId10" Type="http://schemas.openxmlformats.org/officeDocument/2006/relationships/hyperlink" Target="https://internet.garant.ru/document/redirect/404991865/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2540400/7000" TargetMode="External"/><Relationship Id="rId14" Type="http://schemas.openxmlformats.org/officeDocument/2006/relationships/hyperlink" Target="https://internet.garant.ru/document/redirect/10900200/4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44BEE-55F7-41F5-BA1F-E62293638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4132</Words>
  <Characters>23554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27631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2026-05-19T14:09:00Z</cp:lastPrinted>
  <dcterms:created xsi:type="dcterms:W3CDTF">2026-05-19T14:12:00Z</dcterms:created>
  <dcterms:modified xsi:type="dcterms:W3CDTF">2026-05-19T14:12:00Z</dcterms:modified>
</cp:coreProperties>
</file>