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E8" w:rsidRDefault="000749E8">
      <w:pPr>
        <w:spacing w:line="1" w:lineRule="exact"/>
        <w:sectPr w:rsidR="000749E8" w:rsidSect="00261C02">
          <w:pgSz w:w="11900" w:h="16840"/>
          <w:pgMar w:top="1134" w:right="850" w:bottom="1134" w:left="1701" w:header="754" w:footer="3" w:gutter="0"/>
          <w:pgNumType w:start="1"/>
          <w:cols w:space="720"/>
          <w:noEndnote/>
          <w:docGrid w:linePitch="360"/>
        </w:sectPr>
      </w:pPr>
    </w:p>
    <w:p w:rsidR="00527A3B" w:rsidRPr="001C0838" w:rsidRDefault="00527A3B" w:rsidP="00F403C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83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27A3B" w:rsidRPr="00F403CD" w:rsidRDefault="00527A3B" w:rsidP="00527A3B">
      <w:pPr>
        <w:spacing w:line="0" w:lineRule="atLeast"/>
        <w:jc w:val="center"/>
        <w:outlineLvl w:val="0"/>
        <w:rPr>
          <w:rFonts w:ascii="Times New Roman" w:eastAsia="Times New Roman" w:hAnsi="Times New Roman" w:cs="Times New Roman"/>
        </w:rPr>
      </w:pPr>
      <w:r w:rsidRPr="00F403CD">
        <w:rPr>
          <w:rFonts w:ascii="Times New Roman" w:eastAsia="Times New Roman" w:hAnsi="Times New Roman" w:cs="Times New Roman"/>
        </w:rPr>
        <w:t>ПСКОВСКАЯ ОБЛАСТЬ</w:t>
      </w:r>
    </w:p>
    <w:p w:rsidR="00F403CD" w:rsidRPr="00F403CD" w:rsidRDefault="00F403CD" w:rsidP="00527A3B">
      <w:pPr>
        <w:spacing w:line="0" w:lineRule="atLeast"/>
        <w:jc w:val="center"/>
        <w:outlineLvl w:val="0"/>
        <w:rPr>
          <w:rFonts w:ascii="Times New Roman" w:eastAsia="Times New Roman" w:hAnsi="Times New Roman" w:cs="Times New Roman"/>
        </w:rPr>
      </w:pPr>
    </w:p>
    <w:p w:rsidR="00F403CD" w:rsidRDefault="00527A3B" w:rsidP="00F403CD">
      <w:pPr>
        <w:spacing w:line="0" w:lineRule="atLeast"/>
        <w:outlineLvl w:val="0"/>
        <w:rPr>
          <w:rFonts w:ascii="Times New Roman" w:eastAsia="Times New Roman" w:hAnsi="Times New Roman" w:cs="Times New Roman"/>
          <w:b/>
        </w:rPr>
      </w:pPr>
      <w:r w:rsidRPr="00A40E29">
        <w:rPr>
          <w:rFonts w:ascii="Times New Roman" w:eastAsia="Times New Roman" w:hAnsi="Times New Roman" w:cs="Times New Roman"/>
          <w:b/>
        </w:rPr>
        <w:t xml:space="preserve">АДМИНИСТРАЦИЯ КРАСНОГОРОДСКОГО </w:t>
      </w:r>
      <w:r w:rsidR="00F403CD">
        <w:rPr>
          <w:rFonts w:ascii="Times New Roman" w:eastAsia="Times New Roman" w:hAnsi="Times New Roman" w:cs="Times New Roman"/>
          <w:b/>
        </w:rPr>
        <w:t>МУНИЦИПАЛЬНОГО ОКРУГА</w:t>
      </w:r>
    </w:p>
    <w:p w:rsidR="00527A3B" w:rsidRPr="00A40E29" w:rsidRDefault="00527A3B" w:rsidP="00F403CD">
      <w:pPr>
        <w:spacing w:line="0" w:lineRule="atLeast"/>
        <w:outlineLvl w:val="0"/>
        <w:rPr>
          <w:rFonts w:ascii="Times New Roman" w:eastAsia="Times New Roman" w:hAnsi="Times New Roman" w:cs="Times New Roman"/>
          <w:b/>
        </w:rPr>
      </w:pPr>
      <w:r w:rsidRPr="00A40E29">
        <w:rPr>
          <w:rFonts w:ascii="Times New Roman" w:eastAsia="Times New Roman" w:hAnsi="Times New Roman" w:cs="Times New Roman"/>
          <w:b/>
        </w:rPr>
        <w:t xml:space="preserve">                             </w:t>
      </w:r>
    </w:p>
    <w:p w:rsidR="00527A3B" w:rsidRDefault="00527A3B" w:rsidP="00527A3B">
      <w:pPr>
        <w:spacing w:after="225" w:line="234" w:lineRule="atLeast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A40E29">
        <w:rPr>
          <w:rFonts w:ascii="Times New Roman" w:eastAsia="Times New Roman" w:hAnsi="Times New Roman" w:cs="Times New Roman"/>
          <w:b/>
        </w:rPr>
        <w:t>ПОСТАНОВЛЕНИЕ</w:t>
      </w:r>
    </w:p>
    <w:p w:rsidR="00527A3B" w:rsidRPr="00A40E29" w:rsidRDefault="00527A3B" w:rsidP="00527A3B">
      <w:pPr>
        <w:rPr>
          <w:rFonts w:ascii="Times New Roman" w:eastAsia="Times New Roman" w:hAnsi="Times New Roman" w:cs="Times New Roman"/>
        </w:rPr>
      </w:pPr>
      <w:r w:rsidRPr="00A40E29">
        <w:rPr>
          <w:rFonts w:ascii="Times New Roman" w:eastAsia="Times New Roman" w:hAnsi="Times New Roman" w:cs="Times New Roman"/>
        </w:rPr>
        <w:t> </w:t>
      </w:r>
      <w:r w:rsidR="00A40E29" w:rsidRPr="00A40E29">
        <w:rPr>
          <w:rFonts w:ascii="Times New Roman" w:eastAsia="Times New Roman" w:hAnsi="Times New Roman" w:cs="Times New Roman"/>
          <w:u w:val="single"/>
        </w:rPr>
        <w:t xml:space="preserve"> от  </w:t>
      </w:r>
      <w:r w:rsidR="00F403CD">
        <w:rPr>
          <w:rFonts w:ascii="Times New Roman" w:eastAsia="Times New Roman" w:hAnsi="Times New Roman" w:cs="Times New Roman"/>
          <w:u w:val="single"/>
        </w:rPr>
        <w:t>25</w:t>
      </w:r>
      <w:r w:rsidR="00A40E29" w:rsidRPr="00A40E29">
        <w:rPr>
          <w:rFonts w:ascii="Times New Roman" w:eastAsia="Times New Roman" w:hAnsi="Times New Roman" w:cs="Times New Roman"/>
          <w:u w:val="single"/>
        </w:rPr>
        <w:t>.0</w:t>
      </w:r>
      <w:r w:rsidR="00F403CD">
        <w:rPr>
          <w:rFonts w:ascii="Times New Roman" w:eastAsia="Times New Roman" w:hAnsi="Times New Roman" w:cs="Times New Roman"/>
          <w:u w:val="single"/>
        </w:rPr>
        <w:t>5</w:t>
      </w:r>
      <w:r w:rsidR="00A40E29" w:rsidRPr="00A40E29">
        <w:rPr>
          <w:rFonts w:ascii="Times New Roman" w:eastAsia="Times New Roman" w:hAnsi="Times New Roman" w:cs="Times New Roman"/>
          <w:u w:val="single"/>
        </w:rPr>
        <w:t>. 2026</w:t>
      </w:r>
      <w:r w:rsidRPr="00A40E29">
        <w:rPr>
          <w:rFonts w:ascii="Times New Roman" w:eastAsia="Times New Roman" w:hAnsi="Times New Roman" w:cs="Times New Roman"/>
          <w:u w:val="single"/>
        </w:rPr>
        <w:t xml:space="preserve"> </w:t>
      </w:r>
      <w:r w:rsidR="00FB04F9" w:rsidRPr="00A40E29">
        <w:rPr>
          <w:rFonts w:ascii="Times New Roman" w:eastAsia="Times New Roman" w:hAnsi="Times New Roman" w:cs="Times New Roman"/>
          <w:u w:val="single"/>
        </w:rPr>
        <w:t xml:space="preserve"> №</w:t>
      </w:r>
      <w:r w:rsidR="00F403CD">
        <w:rPr>
          <w:rFonts w:ascii="Times New Roman" w:eastAsia="Times New Roman" w:hAnsi="Times New Roman" w:cs="Times New Roman"/>
          <w:u w:val="single"/>
        </w:rPr>
        <w:t xml:space="preserve"> 380</w:t>
      </w:r>
    </w:p>
    <w:p w:rsidR="00527A3B" w:rsidRPr="00A40E29" w:rsidRDefault="00527A3B" w:rsidP="00527A3B">
      <w:pPr>
        <w:rPr>
          <w:rFonts w:ascii="Times New Roman" w:eastAsia="Times New Roman" w:hAnsi="Times New Roman" w:cs="Times New Roman"/>
        </w:rPr>
      </w:pPr>
      <w:r w:rsidRPr="00A40E29">
        <w:rPr>
          <w:rFonts w:ascii="Times New Roman" w:eastAsia="Times New Roman" w:hAnsi="Times New Roman" w:cs="Times New Roman"/>
        </w:rPr>
        <w:t xml:space="preserve">  р.п.Красногородск</w:t>
      </w:r>
    </w:p>
    <w:p w:rsidR="00527A3B" w:rsidRPr="00A40E29" w:rsidRDefault="00527A3B" w:rsidP="009E5605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:rsidR="00527A3B" w:rsidRPr="00A40E29" w:rsidRDefault="00527A3B" w:rsidP="009E5605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:rsidR="007916FC" w:rsidRPr="00A40E29" w:rsidRDefault="00A40E29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Об утверждении Порядка рассмотрения вопросов</w:t>
      </w:r>
    </w:p>
    <w:p w:rsidR="00A40E29" w:rsidRPr="00A40E29" w:rsidRDefault="00AD6E13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>п</w:t>
      </w:r>
      <w:r w:rsidR="00A40E29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равоприменительной практики по результатам</w:t>
      </w:r>
      <w:r w:rsidR="00A40E29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вступивших в</w:t>
      </w:r>
    </w:p>
    <w:p w:rsidR="00A40E29" w:rsidRPr="00A40E29" w:rsidRDefault="00A40E29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законную силу решений судов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>арбитражных судов о признании</w:t>
      </w:r>
    </w:p>
    <w:p w:rsidR="00A40E29" w:rsidRDefault="00A40E29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недействительными  </w:t>
      </w:r>
      <w:r w:rsidR="00EC4E71">
        <w:rPr>
          <w:rFonts w:ascii="Times New Roman" w:eastAsia="Times New Roman" w:hAnsi="Times New Roman" w:cs="Times New Roman"/>
          <w:color w:val="auto"/>
          <w:lang w:eastAsia="ar-SA" w:bidi="ar-SA"/>
        </w:rPr>
        <w:t>не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>нормативных  правовых  актов, незаконных</w:t>
      </w:r>
    </w:p>
    <w:p w:rsidR="00A40E29" w:rsidRDefault="00A40E29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решений   и      действий      (бездействия)  Администрации </w:t>
      </w:r>
    </w:p>
    <w:p w:rsidR="00A40E29" w:rsidRDefault="00A40E29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>Красногородского муниципального округа и ее должностных лиц</w:t>
      </w:r>
    </w:p>
    <w:p w:rsidR="00A40E29" w:rsidRPr="00A40E29" w:rsidRDefault="00A40E29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9E5605" w:rsidRPr="00A40E29" w:rsidRDefault="009E5605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9E5605" w:rsidRPr="00A40E29" w:rsidRDefault="009E5605" w:rsidP="009E560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A214D3" w:rsidRPr="00A40E29" w:rsidRDefault="009E5605" w:rsidP="006117F0">
      <w:pPr>
        <w:pStyle w:val="1"/>
        <w:tabs>
          <w:tab w:val="left" w:pos="1014"/>
        </w:tabs>
        <w:ind w:firstLine="0"/>
        <w:jc w:val="both"/>
        <w:rPr>
          <w:color w:val="000000" w:themeColor="text1"/>
          <w:sz w:val="24"/>
          <w:szCs w:val="24"/>
        </w:rPr>
      </w:pPr>
      <w:r w:rsidRPr="00A40E29">
        <w:rPr>
          <w:color w:val="auto"/>
          <w:sz w:val="24"/>
          <w:szCs w:val="24"/>
          <w:lang w:eastAsia="ar-SA" w:bidi="ar-SA"/>
        </w:rPr>
        <w:t xml:space="preserve">      В соответствии с </w:t>
      </w:r>
      <w:r w:rsidR="00A40E29">
        <w:rPr>
          <w:color w:val="auto"/>
          <w:sz w:val="24"/>
          <w:szCs w:val="24"/>
          <w:lang w:eastAsia="ar-SA" w:bidi="ar-SA"/>
        </w:rPr>
        <w:t>пунктом 2.1. статьи 6 Федерального закона от 25.12.2008 №273-ФЗ «О противодействии коррупции»</w:t>
      </w:r>
      <w:r w:rsidR="00AD6E13">
        <w:rPr>
          <w:color w:val="auto"/>
          <w:sz w:val="24"/>
          <w:szCs w:val="24"/>
          <w:lang w:eastAsia="ar-SA" w:bidi="ar-SA"/>
        </w:rPr>
        <w:t>, пунктом 10 статьи 3 Закона Псковской области от17.07.2008 №784-ОЗ «О противодействии коррупции в органах государственной власти Псковской области и органах местного самоуправления», руководствуясь Уставом  Красногородского муниципального округа, в целях осуществления мер по профилактике коррупции</w:t>
      </w:r>
      <w:r w:rsidR="00377BBE" w:rsidRPr="00A40E29">
        <w:rPr>
          <w:color w:val="auto"/>
          <w:sz w:val="24"/>
          <w:szCs w:val="24"/>
          <w:lang w:eastAsia="ar-SA" w:bidi="ar-SA"/>
        </w:rPr>
        <w:t>, Администрация Красного</w:t>
      </w:r>
      <w:r w:rsidR="00AD6E13">
        <w:rPr>
          <w:color w:val="auto"/>
          <w:sz w:val="24"/>
          <w:szCs w:val="24"/>
          <w:lang w:eastAsia="ar-SA" w:bidi="ar-SA"/>
        </w:rPr>
        <w:t>родского муниципального округа П</w:t>
      </w:r>
      <w:r w:rsidR="00F403CD">
        <w:rPr>
          <w:color w:val="auto"/>
          <w:sz w:val="24"/>
          <w:szCs w:val="24"/>
          <w:lang w:eastAsia="ar-SA" w:bidi="ar-SA"/>
        </w:rPr>
        <w:t>ОСТАНОВЛЯЕТ</w:t>
      </w:r>
      <w:r w:rsidR="00377BBE" w:rsidRPr="00A40E29">
        <w:rPr>
          <w:color w:val="auto"/>
          <w:sz w:val="24"/>
          <w:szCs w:val="24"/>
          <w:lang w:eastAsia="ar-SA" w:bidi="ar-SA"/>
        </w:rPr>
        <w:t>:</w:t>
      </w:r>
    </w:p>
    <w:p w:rsidR="00AD6E13" w:rsidRPr="00A40E29" w:rsidRDefault="00F403CD" w:rsidP="00AD6E13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</w:t>
      </w:r>
      <w:r w:rsidR="006117F0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1.</w:t>
      </w:r>
      <w:r w:rsidR="009E5605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Утверд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>ить Порядок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>рассмотрения вопросов п</w:t>
      </w:r>
      <w:r w:rsidR="00AD6E1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равоприменительной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практики </w:t>
      </w:r>
      <w:r w:rsidR="00AD6E1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по результатам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вступивших в </w:t>
      </w:r>
      <w:r w:rsidR="00AD6E1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законную силу решений судов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>, арбитражных судов о признании</w:t>
      </w:r>
    </w:p>
    <w:p w:rsidR="00A779B0" w:rsidRPr="00A40E29" w:rsidRDefault="00AD6E13" w:rsidP="00AD6E13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недействительными </w:t>
      </w:r>
      <w:r w:rsidR="00EC4E71">
        <w:rPr>
          <w:rFonts w:ascii="Times New Roman" w:eastAsia="Times New Roman" w:hAnsi="Times New Roman" w:cs="Times New Roman"/>
          <w:color w:val="auto"/>
          <w:lang w:eastAsia="ar-SA" w:bidi="ar-SA"/>
        </w:rPr>
        <w:t>не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нормативных правовых актов, незаконных решений и действий      (бездействия) Администрации Красногородского муниципального округа и ее должностных лиц </w:t>
      </w:r>
      <w:r w:rsidR="00A214D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согласно приложению к настоящему постановлению.</w:t>
      </w:r>
    </w:p>
    <w:p w:rsidR="002E4079" w:rsidRPr="00A40E29" w:rsidRDefault="00F403CD" w:rsidP="00AD6E13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</w:t>
      </w:r>
      <w:r w:rsidR="002E4079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2.</w:t>
      </w:r>
      <w:r w:rsidR="009E5605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Признать утратившими силу постано</w:t>
      </w:r>
      <w:r w:rsidR="000622ED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вление</w:t>
      </w:r>
      <w:r w:rsidR="00A214D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Администрации Красно</w:t>
      </w:r>
      <w:r w:rsidR="007B61D0">
        <w:rPr>
          <w:rFonts w:ascii="Times New Roman" w:eastAsia="Times New Roman" w:hAnsi="Times New Roman" w:cs="Times New Roman"/>
          <w:color w:val="auto"/>
          <w:lang w:eastAsia="ar-SA" w:bidi="ar-SA"/>
        </w:rPr>
        <w:t>городского  района от 17.01.2019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№7</w:t>
      </w:r>
      <w:r w:rsidR="009E5605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«</w:t>
      </w:r>
      <w:r w:rsidR="00AD6E13">
        <w:rPr>
          <w:rFonts w:ascii="Times New Roman" w:hAnsi="Times New Roman" w:cs="Times New Roman"/>
        </w:rPr>
        <w:t xml:space="preserve">Об утверждении 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>Порядок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>рассмотрения вопросов п</w:t>
      </w:r>
      <w:r w:rsidR="00AD6E1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равоприменительной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практики </w:t>
      </w:r>
      <w:r w:rsidR="00AD6E1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по результатам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вступивших в </w:t>
      </w:r>
      <w:r w:rsidR="00AD6E13" w:rsidRPr="00A40E29">
        <w:rPr>
          <w:rFonts w:ascii="Times New Roman" w:eastAsia="Times New Roman" w:hAnsi="Times New Roman" w:cs="Times New Roman"/>
          <w:color w:val="auto"/>
          <w:lang w:eastAsia="ar-SA" w:bidi="ar-SA"/>
        </w:rPr>
        <w:t>законную силу решений судов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, арбитражных судов о признании недействительными </w:t>
      </w:r>
      <w:r w:rsidR="00EC4E71">
        <w:rPr>
          <w:rFonts w:ascii="Times New Roman" w:eastAsia="Times New Roman" w:hAnsi="Times New Roman" w:cs="Times New Roman"/>
          <w:color w:val="auto"/>
          <w:lang w:eastAsia="ar-SA" w:bidi="ar-SA"/>
        </w:rPr>
        <w:t>не</w:t>
      </w:r>
      <w:r w:rsidR="00AD6E13">
        <w:rPr>
          <w:rFonts w:ascii="Times New Roman" w:eastAsia="Times New Roman" w:hAnsi="Times New Roman" w:cs="Times New Roman"/>
          <w:color w:val="auto"/>
          <w:lang w:eastAsia="ar-SA" w:bidi="ar-SA"/>
        </w:rPr>
        <w:t>нормативных правовых актов, незаконных решений и действий (бездействия) Администрации Красногородского района и ее должностных лиц</w:t>
      </w:r>
    </w:p>
    <w:p w:rsidR="00AD6E13" w:rsidRPr="00AD6E13" w:rsidRDefault="00F403CD" w:rsidP="00AD6E13">
      <w:pPr>
        <w:widowControl/>
        <w:tabs>
          <w:tab w:val="left" w:pos="426"/>
          <w:tab w:val="left" w:pos="709"/>
          <w:tab w:val="left" w:pos="851"/>
        </w:tabs>
        <w:suppressAutoHyphens/>
        <w:ind w:right="243"/>
        <w:jc w:val="both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</w:rPr>
        <w:t xml:space="preserve">   </w:t>
      </w:r>
      <w:r w:rsidR="00D4795E" w:rsidRPr="00A40E29">
        <w:rPr>
          <w:rFonts w:ascii="Times New Roman" w:eastAsiaTheme="minorEastAsia" w:hAnsi="Times New Roman" w:cs="Times New Roman"/>
        </w:rPr>
        <w:t>3</w:t>
      </w:r>
      <w:r w:rsidR="002E4079" w:rsidRPr="00A40E29">
        <w:rPr>
          <w:rFonts w:ascii="Times New Roman" w:eastAsiaTheme="minorEastAsia" w:hAnsi="Times New Roman" w:cs="Times New Roman"/>
        </w:rPr>
        <w:t>.</w:t>
      </w:r>
      <w:r w:rsidR="00AD6E13" w:rsidRPr="00A40E29">
        <w:rPr>
          <w:rFonts w:ascii="Times New Roman" w:eastAsiaTheme="minorEastAsia" w:hAnsi="Times New Roman" w:cs="Times New Roman"/>
        </w:rPr>
        <w:t xml:space="preserve">Опубликовать настоящее постановление в  сетевом издании  «Нормативные правовые акты Псковской области» </w:t>
      </w:r>
      <w:r w:rsidR="00AD6E13" w:rsidRPr="00A40E29">
        <w:rPr>
          <w:rFonts w:ascii="Times New Roman" w:eastAsiaTheme="minorEastAsia" w:hAnsi="Times New Roman" w:cs="Times New Roman"/>
          <w:color w:val="000000" w:themeColor="text1"/>
        </w:rPr>
        <w:t>(</w:t>
      </w:r>
      <w:hyperlink r:id="rId8" w:history="1">
        <w:r w:rsidR="00AD6E13" w:rsidRPr="00A40E29">
          <w:rPr>
            <w:rStyle w:val="aa"/>
            <w:rFonts w:ascii="Times New Roman" w:eastAsiaTheme="minorEastAsia" w:hAnsi="Times New Roman" w:cs="Times New Roman"/>
            <w:color w:val="000000" w:themeColor="text1"/>
            <w:lang w:val="en-US"/>
          </w:rPr>
          <w:t>http</w:t>
        </w:r>
        <w:r w:rsidR="00AD6E13" w:rsidRPr="00A40E29">
          <w:rPr>
            <w:rStyle w:val="aa"/>
            <w:rFonts w:ascii="Times New Roman" w:eastAsiaTheme="minorEastAsia" w:hAnsi="Times New Roman" w:cs="Times New Roman"/>
            <w:color w:val="000000" w:themeColor="text1"/>
          </w:rPr>
          <w:t>://</w:t>
        </w:r>
        <w:r w:rsidR="00AD6E13" w:rsidRPr="00A40E29">
          <w:rPr>
            <w:rStyle w:val="aa"/>
            <w:rFonts w:ascii="Times New Roman" w:eastAsiaTheme="minorEastAsia" w:hAnsi="Times New Roman" w:cs="Times New Roman"/>
            <w:color w:val="000000" w:themeColor="text1"/>
            <w:lang w:val="en-US"/>
          </w:rPr>
          <w:t>pravo</w:t>
        </w:r>
        <w:r w:rsidR="00AD6E13" w:rsidRPr="00A40E29">
          <w:rPr>
            <w:rStyle w:val="aa"/>
            <w:rFonts w:ascii="Times New Roman" w:eastAsiaTheme="minorEastAsia" w:hAnsi="Times New Roman" w:cs="Times New Roman"/>
            <w:color w:val="000000" w:themeColor="text1"/>
          </w:rPr>
          <w:t>.</w:t>
        </w:r>
        <w:r w:rsidR="00AD6E13" w:rsidRPr="00A40E29">
          <w:rPr>
            <w:rStyle w:val="aa"/>
            <w:rFonts w:ascii="Times New Roman" w:eastAsiaTheme="minorEastAsia" w:hAnsi="Times New Roman" w:cs="Times New Roman"/>
            <w:color w:val="000000" w:themeColor="text1"/>
            <w:lang w:val="en-US"/>
          </w:rPr>
          <w:t>pskov</w:t>
        </w:r>
        <w:r w:rsidR="00AD6E13" w:rsidRPr="00A40E29">
          <w:rPr>
            <w:rStyle w:val="aa"/>
            <w:rFonts w:ascii="Times New Roman" w:eastAsiaTheme="minorEastAsia" w:hAnsi="Times New Roman" w:cs="Times New Roman"/>
            <w:color w:val="000000" w:themeColor="text1"/>
          </w:rPr>
          <w:t>.</w:t>
        </w:r>
        <w:r w:rsidR="00AD6E13" w:rsidRPr="00A40E29">
          <w:rPr>
            <w:rStyle w:val="aa"/>
            <w:rFonts w:ascii="Times New Roman" w:eastAsiaTheme="minorEastAsia" w:hAnsi="Times New Roman" w:cs="Times New Roman"/>
            <w:color w:val="000000" w:themeColor="text1"/>
            <w:lang w:val="en-US"/>
          </w:rPr>
          <w:t>ru</w:t>
        </w:r>
      </w:hyperlink>
      <w:r w:rsidR="00AD6E13" w:rsidRPr="00A40E29">
        <w:rPr>
          <w:rFonts w:ascii="Times New Roman" w:eastAsiaTheme="minorEastAsia" w:hAnsi="Times New Roman" w:cs="Times New Roman"/>
        </w:rPr>
        <w:t xml:space="preserve">) и разместить на </w:t>
      </w:r>
      <w:hyperlink r:id="rId9" w:history="1">
        <w:r w:rsidR="00AD6E13" w:rsidRPr="00A40E29">
          <w:rPr>
            <w:rFonts w:ascii="Times New Roman" w:eastAsiaTheme="minorEastAsia" w:hAnsi="Times New Roman" w:cs="Times New Roman"/>
            <w:color w:val="000000" w:themeColor="text1"/>
          </w:rPr>
          <w:t>официальном сайте</w:t>
        </w:r>
      </w:hyperlink>
      <w:r w:rsidR="00AD6E13" w:rsidRPr="00A40E29">
        <w:rPr>
          <w:rFonts w:ascii="Times New Roman" w:eastAsiaTheme="minorEastAsia" w:hAnsi="Times New Roman" w:cs="Times New Roman"/>
        </w:rPr>
        <w:t xml:space="preserve"> Красногородского муниципального округа в сети "Интернет".</w:t>
      </w:r>
    </w:p>
    <w:p w:rsidR="00D40BCD" w:rsidRPr="00A40E29" w:rsidRDefault="00AD6E13" w:rsidP="00A779B0">
      <w:pPr>
        <w:widowControl/>
        <w:tabs>
          <w:tab w:val="left" w:pos="426"/>
          <w:tab w:val="left" w:pos="709"/>
          <w:tab w:val="left" w:pos="851"/>
        </w:tabs>
        <w:suppressAutoHyphens/>
        <w:ind w:right="243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4.</w:t>
      </w:r>
      <w:r w:rsidR="002E4079" w:rsidRPr="00A40E29">
        <w:rPr>
          <w:rFonts w:ascii="Times New Roman" w:eastAsiaTheme="minorEastAsia" w:hAnsi="Times New Roman" w:cs="Times New Roman"/>
        </w:rPr>
        <w:t xml:space="preserve">Настоящее постановление вступает в силу после его </w:t>
      </w:r>
      <w:hyperlink r:id="rId10" w:history="1">
        <w:r w:rsidR="002E4079" w:rsidRPr="00A40E29">
          <w:rPr>
            <w:rFonts w:ascii="Times New Roman" w:eastAsiaTheme="minorEastAsia" w:hAnsi="Times New Roman" w:cs="Times New Roman"/>
            <w:color w:val="000000" w:themeColor="text1"/>
          </w:rPr>
          <w:t>официального опубликования</w:t>
        </w:r>
      </w:hyperlink>
      <w:bookmarkStart w:id="0" w:name="sub_7"/>
      <w:r>
        <w:rPr>
          <w:rFonts w:ascii="Times New Roman" w:eastAsiaTheme="minorEastAsia" w:hAnsi="Times New Roman" w:cs="Times New Roman"/>
          <w:color w:val="000000" w:themeColor="text1"/>
        </w:rPr>
        <w:t>.</w:t>
      </w:r>
      <w:bookmarkStart w:id="1" w:name="sub_8"/>
      <w:bookmarkEnd w:id="0"/>
    </w:p>
    <w:p w:rsidR="002E4079" w:rsidRPr="00A40E29" w:rsidRDefault="00F403CD" w:rsidP="00A779B0">
      <w:pPr>
        <w:widowControl/>
        <w:tabs>
          <w:tab w:val="left" w:pos="426"/>
          <w:tab w:val="left" w:pos="709"/>
          <w:tab w:val="left" w:pos="851"/>
        </w:tabs>
        <w:suppressAutoHyphens/>
        <w:ind w:right="243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</w:t>
      </w:r>
      <w:r w:rsidR="00D4795E" w:rsidRPr="00A40E29">
        <w:rPr>
          <w:rFonts w:ascii="Times New Roman" w:eastAsiaTheme="minorEastAsia" w:hAnsi="Times New Roman" w:cs="Times New Roman"/>
        </w:rPr>
        <w:t>5</w:t>
      </w:r>
      <w:r w:rsidR="002E4079" w:rsidRPr="00A40E29">
        <w:rPr>
          <w:rFonts w:ascii="Times New Roman" w:eastAsiaTheme="minorEastAsia" w:hAnsi="Times New Roman" w:cs="Times New Roman"/>
        </w:rPr>
        <w:t>.Контроль за исполнением настоящего постановления</w:t>
      </w:r>
      <w:r w:rsidR="002E4079" w:rsidRPr="00A40E29">
        <w:rPr>
          <w:rFonts w:ascii="Times New Roman CYR" w:eastAsiaTheme="minorEastAsia" w:hAnsi="Times New Roman CYR" w:cs="Times New Roman CYR"/>
        </w:rPr>
        <w:t xml:space="preserve"> оставляю за собой.</w:t>
      </w:r>
    </w:p>
    <w:bookmarkEnd w:id="1"/>
    <w:p w:rsidR="00D4795E" w:rsidRDefault="00D4795E" w:rsidP="002E4079">
      <w:pPr>
        <w:spacing w:line="0" w:lineRule="atLeast"/>
        <w:rPr>
          <w:rFonts w:ascii="Times New Roman" w:hAnsi="Times New Roman" w:cs="Times New Roman"/>
        </w:rPr>
      </w:pPr>
    </w:p>
    <w:p w:rsidR="009F627E" w:rsidRPr="00A40E29" w:rsidRDefault="009F627E" w:rsidP="002E4079">
      <w:pPr>
        <w:spacing w:line="0" w:lineRule="atLeast"/>
        <w:rPr>
          <w:rFonts w:ascii="Times New Roman" w:hAnsi="Times New Roman" w:cs="Times New Roman"/>
        </w:rPr>
      </w:pPr>
    </w:p>
    <w:p w:rsidR="004C4847" w:rsidRDefault="004C4847" w:rsidP="002E4079">
      <w:pPr>
        <w:spacing w:line="0" w:lineRule="atLeast"/>
        <w:rPr>
          <w:rFonts w:ascii="Times New Roman" w:hAnsi="Times New Roman" w:cs="Times New Roman"/>
        </w:rPr>
      </w:pPr>
    </w:p>
    <w:p w:rsidR="002E4079" w:rsidRPr="00A40E29" w:rsidRDefault="002E4079" w:rsidP="002E4079">
      <w:pPr>
        <w:spacing w:line="0" w:lineRule="atLeast"/>
        <w:rPr>
          <w:rFonts w:ascii="Times New Roman" w:hAnsi="Times New Roman" w:cs="Times New Roman"/>
        </w:rPr>
      </w:pPr>
      <w:r w:rsidRPr="00A40E29">
        <w:rPr>
          <w:rFonts w:ascii="Times New Roman" w:hAnsi="Times New Roman" w:cs="Times New Roman"/>
        </w:rPr>
        <w:t>Глава Красногородского</w:t>
      </w:r>
      <w:r w:rsidR="00F403CD">
        <w:rPr>
          <w:rFonts w:ascii="Times New Roman" w:hAnsi="Times New Roman" w:cs="Times New Roman"/>
        </w:rPr>
        <w:t xml:space="preserve"> </w:t>
      </w:r>
      <w:r w:rsidRPr="00A40E29">
        <w:rPr>
          <w:rFonts w:ascii="Times New Roman" w:hAnsi="Times New Roman" w:cs="Times New Roman"/>
        </w:rPr>
        <w:t>муниципального округа                         В.В.Понизовская</w:t>
      </w:r>
    </w:p>
    <w:p w:rsidR="004C4847" w:rsidRDefault="004C4847" w:rsidP="002E4079">
      <w:pPr>
        <w:spacing w:line="0" w:lineRule="atLeast"/>
        <w:rPr>
          <w:rFonts w:ascii="Times New Roman" w:hAnsi="Times New Roman" w:cs="Times New Roman"/>
        </w:rPr>
      </w:pPr>
    </w:p>
    <w:p w:rsidR="004C4847" w:rsidRDefault="00F403CD" w:rsidP="002E4079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Верно                              А.П.Картель</w:t>
      </w:r>
    </w:p>
    <w:p w:rsidR="00AD6E13" w:rsidRDefault="00AD6E13" w:rsidP="002E4079">
      <w:pPr>
        <w:spacing w:line="0" w:lineRule="atLeast"/>
        <w:rPr>
          <w:rFonts w:ascii="Times New Roman" w:hAnsi="Times New Roman" w:cs="Times New Roman"/>
        </w:rPr>
      </w:pPr>
    </w:p>
    <w:p w:rsidR="009F0008" w:rsidRPr="00A40E29" w:rsidRDefault="009F0008" w:rsidP="00A54459">
      <w:pPr>
        <w:pStyle w:val="1"/>
        <w:ind w:firstLine="0"/>
        <w:rPr>
          <w:sz w:val="24"/>
          <w:szCs w:val="24"/>
        </w:rPr>
      </w:pPr>
    </w:p>
    <w:p w:rsidR="009F0008" w:rsidRPr="00A40E29" w:rsidRDefault="009F0008" w:rsidP="00A54459">
      <w:pPr>
        <w:pStyle w:val="1"/>
        <w:ind w:firstLine="0"/>
        <w:rPr>
          <w:sz w:val="24"/>
          <w:szCs w:val="24"/>
        </w:rPr>
      </w:pPr>
    </w:p>
    <w:p w:rsidR="009E5605" w:rsidRDefault="009E5605" w:rsidP="00A54459">
      <w:pPr>
        <w:pStyle w:val="1"/>
        <w:ind w:firstLine="0"/>
        <w:rPr>
          <w:sz w:val="24"/>
          <w:szCs w:val="24"/>
        </w:rPr>
      </w:pPr>
    </w:p>
    <w:p w:rsidR="007B61D0" w:rsidRDefault="007B61D0" w:rsidP="00A54459">
      <w:pPr>
        <w:pStyle w:val="1"/>
        <w:ind w:firstLine="0"/>
        <w:rPr>
          <w:sz w:val="24"/>
          <w:szCs w:val="24"/>
        </w:rPr>
      </w:pPr>
    </w:p>
    <w:p w:rsidR="007B61D0" w:rsidRPr="00A40E29" w:rsidRDefault="007B61D0" w:rsidP="00A54459">
      <w:pPr>
        <w:pStyle w:val="1"/>
        <w:ind w:firstLine="0"/>
        <w:rPr>
          <w:sz w:val="24"/>
          <w:szCs w:val="24"/>
        </w:rPr>
      </w:pPr>
    </w:p>
    <w:p w:rsidR="009E5605" w:rsidRPr="00A40E29" w:rsidRDefault="00C36548" w:rsidP="00F403CD">
      <w:pPr>
        <w:pStyle w:val="1"/>
        <w:ind w:firstLine="0"/>
        <w:jc w:val="both"/>
        <w:rPr>
          <w:sz w:val="24"/>
          <w:szCs w:val="24"/>
        </w:rPr>
      </w:pPr>
      <w:r w:rsidRPr="00A40E29">
        <w:rPr>
          <w:sz w:val="24"/>
          <w:szCs w:val="24"/>
        </w:rPr>
        <w:t xml:space="preserve"> </w:t>
      </w:r>
      <w:r w:rsidR="00F403CD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40E29">
        <w:rPr>
          <w:sz w:val="24"/>
          <w:szCs w:val="24"/>
        </w:rPr>
        <w:t xml:space="preserve">  Приложение </w:t>
      </w:r>
    </w:p>
    <w:p w:rsidR="00C36548" w:rsidRPr="00A40E29" w:rsidRDefault="00C36548" w:rsidP="00F403CD">
      <w:pPr>
        <w:pStyle w:val="1"/>
        <w:jc w:val="both"/>
        <w:rPr>
          <w:sz w:val="24"/>
          <w:szCs w:val="24"/>
        </w:rPr>
      </w:pPr>
      <w:r w:rsidRPr="00A40E29">
        <w:rPr>
          <w:sz w:val="24"/>
          <w:szCs w:val="24"/>
        </w:rPr>
        <w:t xml:space="preserve">  </w:t>
      </w:r>
      <w:r w:rsidR="00F403CD">
        <w:rPr>
          <w:sz w:val="24"/>
          <w:szCs w:val="24"/>
        </w:rPr>
        <w:t xml:space="preserve">                                                                                           </w:t>
      </w:r>
      <w:r w:rsidRPr="00A40E29">
        <w:rPr>
          <w:sz w:val="24"/>
          <w:szCs w:val="24"/>
        </w:rPr>
        <w:t xml:space="preserve"> к постановлению Администрации</w:t>
      </w:r>
    </w:p>
    <w:p w:rsidR="000749E8" w:rsidRPr="00A40E29" w:rsidRDefault="00C36548" w:rsidP="00F403CD">
      <w:pPr>
        <w:pStyle w:val="1"/>
        <w:jc w:val="both"/>
        <w:rPr>
          <w:sz w:val="24"/>
          <w:szCs w:val="24"/>
        </w:rPr>
      </w:pPr>
      <w:r w:rsidRPr="00A40E29">
        <w:rPr>
          <w:sz w:val="24"/>
          <w:szCs w:val="24"/>
        </w:rPr>
        <w:t xml:space="preserve"> </w:t>
      </w:r>
      <w:r w:rsidR="00F403CD">
        <w:rPr>
          <w:sz w:val="24"/>
          <w:szCs w:val="24"/>
        </w:rPr>
        <w:t xml:space="preserve">                                                                               </w:t>
      </w:r>
      <w:r w:rsidRPr="00A40E29">
        <w:rPr>
          <w:sz w:val="24"/>
          <w:szCs w:val="24"/>
        </w:rPr>
        <w:t xml:space="preserve"> Красногородского</w:t>
      </w:r>
      <w:r w:rsidR="000F03C5" w:rsidRPr="00A40E29">
        <w:rPr>
          <w:sz w:val="24"/>
          <w:szCs w:val="24"/>
        </w:rPr>
        <w:t xml:space="preserve"> муниципального округа</w:t>
      </w:r>
    </w:p>
    <w:p w:rsidR="000F03C5" w:rsidRPr="00A40E29" w:rsidRDefault="00F403CD" w:rsidP="00F403CD">
      <w:pPr>
        <w:pStyle w:val="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757BB1">
        <w:rPr>
          <w:sz w:val="24"/>
          <w:szCs w:val="24"/>
        </w:rPr>
        <w:t xml:space="preserve"> от </w:t>
      </w:r>
      <w:r>
        <w:rPr>
          <w:sz w:val="24"/>
          <w:szCs w:val="24"/>
        </w:rPr>
        <w:t>25</w:t>
      </w:r>
      <w:r w:rsidR="00757BB1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="00757BB1">
        <w:rPr>
          <w:sz w:val="24"/>
          <w:szCs w:val="24"/>
        </w:rPr>
        <w:t>.2026</w:t>
      </w:r>
      <w:r w:rsidR="000F03C5" w:rsidRPr="00A40E29">
        <w:rPr>
          <w:sz w:val="24"/>
          <w:szCs w:val="24"/>
        </w:rPr>
        <w:t>№</w:t>
      </w:r>
      <w:r>
        <w:rPr>
          <w:sz w:val="24"/>
          <w:szCs w:val="24"/>
        </w:rPr>
        <w:t xml:space="preserve"> 380</w:t>
      </w:r>
    </w:p>
    <w:p w:rsidR="004B797E" w:rsidRDefault="004B797E" w:rsidP="004B797E">
      <w:pPr>
        <w:pStyle w:val="1"/>
        <w:ind w:left="5640" w:firstLine="0"/>
      </w:pPr>
    </w:p>
    <w:p w:rsidR="004B797E" w:rsidRDefault="004B797E" w:rsidP="00172C85">
      <w:pPr>
        <w:pStyle w:val="1"/>
        <w:ind w:firstLine="0"/>
      </w:pPr>
    </w:p>
    <w:p w:rsidR="007B61D0" w:rsidRDefault="007B61D0" w:rsidP="00172C85">
      <w:pPr>
        <w:pStyle w:val="1"/>
        <w:ind w:firstLine="0"/>
      </w:pPr>
    </w:p>
    <w:p w:rsidR="004B797E" w:rsidRPr="009B480A" w:rsidRDefault="00F403CD" w:rsidP="00172C85"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="004B797E" w:rsidRPr="009B480A">
        <w:rPr>
          <w:b/>
          <w:sz w:val="24"/>
          <w:szCs w:val="24"/>
        </w:rPr>
        <w:t>ПОРЯДОК</w:t>
      </w:r>
    </w:p>
    <w:p w:rsidR="00172C85" w:rsidRDefault="004B797E" w:rsidP="00172C85">
      <w:pPr>
        <w:pStyle w:val="1"/>
        <w:jc w:val="center"/>
        <w:rPr>
          <w:b/>
          <w:sz w:val="24"/>
          <w:szCs w:val="24"/>
        </w:rPr>
      </w:pPr>
      <w:r w:rsidRPr="009B480A">
        <w:rPr>
          <w:b/>
          <w:sz w:val="24"/>
          <w:szCs w:val="24"/>
        </w:rPr>
        <w:t xml:space="preserve">рассмотрения вопросов правоприменительной практики по результатам вступивших в законную силу </w:t>
      </w:r>
      <w:r w:rsidR="00180A9D">
        <w:rPr>
          <w:b/>
          <w:sz w:val="24"/>
          <w:szCs w:val="24"/>
        </w:rPr>
        <w:t>решений судов, арбитражных судов</w:t>
      </w:r>
      <w:bookmarkStart w:id="2" w:name="_GoBack"/>
      <w:bookmarkEnd w:id="2"/>
      <w:r w:rsidRPr="009B480A">
        <w:rPr>
          <w:b/>
          <w:sz w:val="24"/>
          <w:szCs w:val="24"/>
        </w:rPr>
        <w:t xml:space="preserve"> о признании недействительными ненормативных правовых</w:t>
      </w:r>
      <w:r w:rsidR="009B480A" w:rsidRPr="009B480A">
        <w:rPr>
          <w:b/>
          <w:sz w:val="24"/>
          <w:szCs w:val="24"/>
        </w:rPr>
        <w:t xml:space="preserve"> актов, незаконных решений и действий (бездействия) Администрации Красногородского муниципального </w:t>
      </w:r>
    </w:p>
    <w:p w:rsidR="004B797E" w:rsidRPr="009B480A" w:rsidRDefault="009B480A" w:rsidP="00172C85">
      <w:pPr>
        <w:pStyle w:val="1"/>
        <w:jc w:val="center"/>
        <w:rPr>
          <w:b/>
          <w:sz w:val="24"/>
          <w:szCs w:val="24"/>
        </w:rPr>
      </w:pPr>
      <w:r w:rsidRPr="009B480A">
        <w:rPr>
          <w:b/>
          <w:sz w:val="24"/>
          <w:szCs w:val="24"/>
        </w:rPr>
        <w:t>округа и ее должностных лиц.</w:t>
      </w:r>
    </w:p>
    <w:p w:rsidR="009B480A" w:rsidRPr="009B480A" w:rsidRDefault="009B480A" w:rsidP="004B797E">
      <w:pPr>
        <w:pStyle w:val="1"/>
        <w:rPr>
          <w:sz w:val="24"/>
          <w:szCs w:val="24"/>
        </w:rPr>
      </w:pPr>
    </w:p>
    <w:p w:rsidR="000749E8" w:rsidRPr="009B480A" w:rsidRDefault="0018347E" w:rsidP="00172C85">
      <w:pPr>
        <w:pStyle w:val="1"/>
        <w:tabs>
          <w:tab w:val="left" w:pos="250"/>
        </w:tabs>
        <w:spacing w:after="320"/>
        <w:ind w:firstLine="0"/>
        <w:jc w:val="center"/>
        <w:rPr>
          <w:b/>
          <w:sz w:val="24"/>
          <w:szCs w:val="24"/>
        </w:rPr>
      </w:pPr>
      <w:bookmarkStart w:id="3" w:name="bookmark7"/>
      <w:bookmarkEnd w:id="3"/>
      <w:r w:rsidRPr="009B480A">
        <w:rPr>
          <w:b/>
          <w:sz w:val="24"/>
          <w:szCs w:val="24"/>
        </w:rPr>
        <w:t>1.</w:t>
      </w:r>
      <w:r w:rsidR="00380BCD" w:rsidRPr="009B480A">
        <w:rPr>
          <w:b/>
          <w:sz w:val="24"/>
          <w:szCs w:val="24"/>
        </w:rPr>
        <w:t>Общие положения</w:t>
      </w:r>
    </w:p>
    <w:p w:rsidR="009B480A" w:rsidRDefault="009B480A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bookmarkStart w:id="4" w:name="bookmark8"/>
      <w:bookmarkEnd w:id="4"/>
      <w:r w:rsidRPr="00C86780">
        <w:rPr>
          <w:rFonts w:ascii="Times New Roman" w:hAnsi="Times New Roman" w:cs="Times New Roman"/>
        </w:rPr>
        <w:t xml:space="preserve">   1.1.Настоящий Порядок рассмотрения вопросов правоприменительной практики по результатам вступивших в законную силу </w:t>
      </w:r>
      <w:r w:rsidR="0020109A">
        <w:rPr>
          <w:rFonts w:ascii="Times New Roman" w:hAnsi="Times New Roman" w:cs="Times New Roman"/>
        </w:rPr>
        <w:t>решений судов, арбитражных судов</w:t>
      </w:r>
      <w:r w:rsidRPr="00C86780">
        <w:rPr>
          <w:rFonts w:ascii="Times New Roman" w:hAnsi="Times New Roman" w:cs="Times New Roman"/>
        </w:rPr>
        <w:t xml:space="preserve"> о признании недействительными ненормативных правовых актов, незаконных решений и действий (бездействия) Администрации Красногородского муниципального округа и ее должностных лиц (далее-Порядок) разработан  во исполнение положений </w:t>
      </w:r>
      <w:r w:rsidR="00027E79">
        <w:rPr>
          <w:rFonts w:ascii="Times New Roman" w:hAnsi="Times New Roman" w:cs="Times New Roman"/>
        </w:rPr>
        <w:t xml:space="preserve">пункта </w:t>
      </w:r>
      <w:r w:rsidRPr="00C86780">
        <w:rPr>
          <w:rFonts w:ascii="Times New Roman" w:hAnsi="Times New Roman" w:cs="Times New Roman"/>
          <w:color w:val="auto"/>
          <w:lang w:eastAsia="ar-SA" w:bidi="ar-SA"/>
        </w:rPr>
        <w:t>2.1. статьи 6 Федерального закона от 25.12.2008 №273-ФЗ «О противодействии коррупции», пункта 10 статьи 3 Закона Псковской области от 17.07.2008 №784-ОЗ «О противодействии коррупции в органах государственной власти Псковской области и органах местного самоуправления»</w:t>
      </w:r>
      <w:r w:rsidR="00027E79">
        <w:rPr>
          <w:rFonts w:ascii="Times New Roman" w:hAnsi="Times New Roman" w:cs="Times New Roman"/>
          <w:color w:val="auto"/>
          <w:lang w:eastAsia="ar-SA" w:bidi="ar-SA"/>
        </w:rPr>
        <w:t>,</w:t>
      </w:r>
      <w:r w:rsidRPr="00C86780">
        <w:rPr>
          <w:rFonts w:ascii="Times New Roman" w:hAnsi="Times New Roman" w:cs="Times New Roman"/>
          <w:color w:val="auto"/>
          <w:lang w:eastAsia="ar-SA" w:bidi="ar-SA"/>
        </w:rPr>
        <w:t xml:space="preserve"> Устава  Красног</w:t>
      </w:r>
      <w:r w:rsidR="00C86780" w:rsidRPr="00C86780">
        <w:rPr>
          <w:rFonts w:ascii="Times New Roman" w:hAnsi="Times New Roman" w:cs="Times New Roman"/>
          <w:color w:val="auto"/>
          <w:lang w:eastAsia="ar-SA" w:bidi="ar-SA"/>
        </w:rPr>
        <w:t xml:space="preserve">ородского муниципального округа и устанавливает процедуру рассмотрения вопросов </w:t>
      </w:r>
      <w:r w:rsidR="00C86780" w:rsidRPr="00C86780">
        <w:rPr>
          <w:rFonts w:ascii="Times New Roman" w:eastAsia="Times New Roman" w:hAnsi="Times New Roman" w:cs="Times New Roman"/>
          <w:color w:val="auto"/>
          <w:lang w:eastAsia="ar-SA" w:bidi="ar-SA"/>
        </w:rPr>
        <w:t>правоприменительной практики по результатам   вступивших в законную силу решений судов, арбитражных судов о признании</w:t>
      </w:r>
      <w:r w:rsidR="00F403CD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 w:rsidR="00C86780" w:rsidRPr="00C86780">
        <w:rPr>
          <w:rFonts w:ascii="Times New Roman" w:eastAsia="Times New Roman" w:hAnsi="Times New Roman" w:cs="Times New Roman"/>
          <w:color w:val="auto"/>
          <w:lang w:eastAsia="ar-SA" w:bidi="ar-SA"/>
        </w:rPr>
        <w:t>недействительными ненормативных правовых актов, не</w:t>
      </w:r>
      <w:r w:rsidR="00C86780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законных решений и действий </w:t>
      </w:r>
      <w:r w:rsidR="00C86780" w:rsidRPr="00C86780">
        <w:rPr>
          <w:rFonts w:ascii="Times New Roman" w:eastAsia="Times New Roman" w:hAnsi="Times New Roman" w:cs="Times New Roman"/>
          <w:color w:val="auto"/>
          <w:lang w:eastAsia="ar-SA" w:bidi="ar-SA"/>
        </w:rPr>
        <w:t>(бездействия) Администрации Красногородского муниципального округа</w:t>
      </w:r>
      <w:r w:rsidR="00C86780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(далее-</w:t>
      </w:r>
      <w:r w:rsidR="00F403CD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 w:rsidR="00C86780">
        <w:rPr>
          <w:rFonts w:ascii="Times New Roman" w:eastAsia="Times New Roman" w:hAnsi="Times New Roman" w:cs="Times New Roman"/>
          <w:color w:val="auto"/>
          <w:lang w:eastAsia="ar-SA" w:bidi="ar-SA"/>
        </w:rPr>
        <w:t>Администрация</w:t>
      </w:r>
      <w:r w:rsidR="00D93B14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округа</w:t>
      </w:r>
      <w:r w:rsidR="00C86780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) </w:t>
      </w:r>
      <w:r w:rsidR="00C86780" w:rsidRPr="00C86780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и ее должностных лиц </w:t>
      </w:r>
      <w:r w:rsidR="00C86780">
        <w:rPr>
          <w:rFonts w:ascii="Times New Roman" w:eastAsia="Times New Roman" w:hAnsi="Times New Roman" w:cs="Times New Roman"/>
          <w:color w:val="auto"/>
          <w:lang w:eastAsia="ar-SA" w:bidi="ar-SA"/>
        </w:rPr>
        <w:t>в целях выработки и принятия мер по предупреждению и устранению причин выявленных нарушений.</w:t>
      </w:r>
    </w:p>
    <w:p w:rsidR="00720B71" w:rsidRDefault="00F403CD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</w:t>
      </w:r>
      <w:r w:rsidR="00DA5384">
        <w:rPr>
          <w:rFonts w:ascii="Times New Roman" w:eastAsia="Times New Roman" w:hAnsi="Times New Roman" w:cs="Times New Roman"/>
          <w:color w:val="auto"/>
          <w:lang w:eastAsia="ar-SA" w:bidi="ar-SA"/>
        </w:rPr>
        <w:t>1.2.Целью рассмотрения вступивших в зак</w:t>
      </w:r>
      <w:r w:rsidR="00D93B14">
        <w:rPr>
          <w:rFonts w:ascii="Times New Roman" w:eastAsia="Times New Roman" w:hAnsi="Times New Roman" w:cs="Times New Roman"/>
          <w:color w:val="auto"/>
          <w:lang w:eastAsia="ar-SA" w:bidi="ar-SA"/>
        </w:rPr>
        <w:t>онную силу решений судов являет</w:t>
      </w:r>
      <w:r w:rsidR="00DA5384">
        <w:rPr>
          <w:rFonts w:ascii="Times New Roman" w:eastAsia="Times New Roman" w:hAnsi="Times New Roman" w:cs="Times New Roman"/>
          <w:color w:val="auto"/>
          <w:lang w:eastAsia="ar-SA" w:bidi="ar-SA"/>
        </w:rPr>
        <w:t>ся необходимость принятия соответствующих мер по предупреждению и устранению причин, повлекших нарушения.</w:t>
      </w:r>
    </w:p>
    <w:p w:rsidR="00DA5384" w:rsidRDefault="00DA538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1.3.Рассмотрение вопросов правоприменительной практики включает в себя:</w:t>
      </w:r>
    </w:p>
    <w:p w:rsidR="00DA5384" w:rsidRDefault="00DA538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-</w:t>
      </w:r>
      <w:r w:rsidR="00D93B14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анализ вступивших в законную силу решений судов, арбитражных судов (далее-судебные решения) о признании недействительными ненормативных </w:t>
      </w:r>
      <w:r w:rsidR="00027E79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правовых </w:t>
      </w:r>
      <w:r w:rsidR="00D93B14">
        <w:rPr>
          <w:rFonts w:ascii="Times New Roman" w:eastAsia="Times New Roman" w:hAnsi="Times New Roman" w:cs="Times New Roman"/>
          <w:color w:val="auto"/>
          <w:lang w:eastAsia="ar-SA" w:bidi="ar-SA"/>
        </w:rPr>
        <w:t>актов, незаконными решений и действий (бездействия) Администрации  округа и ее должностных лиц;</w:t>
      </w:r>
    </w:p>
    <w:p w:rsidR="00D93B14" w:rsidRDefault="00D93B1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-выявление причин, послуживших основаниями признания недействительными ненормативных правовых актов, незаконными решений и действий (бездействия) Администрации округа и ее должностных лиц;</w:t>
      </w:r>
    </w:p>
    <w:p w:rsidR="00D93B14" w:rsidRDefault="00D93B1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-последующая разработка и реализация системы мер, направленных на предупреждение и устранение указанных причин;</w:t>
      </w:r>
    </w:p>
    <w:p w:rsidR="00D93B14" w:rsidRDefault="00D93B1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-контроль результативности принятых мер, последующей правоприменительной практики.</w:t>
      </w:r>
    </w:p>
    <w:p w:rsidR="007A0CB8" w:rsidRDefault="007A0CB8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1.4.Определить начальника отдела по правовым вопросам управления делами Администрации Красногородского муниципального округа лицом, ответственным за рассмотрение вопросов правоприменительной практики.</w:t>
      </w:r>
    </w:p>
    <w:p w:rsidR="007A0CB8" w:rsidRDefault="007A0CB8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F403CD" w:rsidRDefault="00F403CD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F403CD" w:rsidRDefault="00F403CD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F403CD" w:rsidRDefault="00F403CD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7A0CB8" w:rsidRDefault="00F403CD" w:rsidP="00C86780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lastRenderedPageBreak/>
        <w:t xml:space="preserve">                         </w:t>
      </w:r>
      <w:r w:rsidR="007A0CB8" w:rsidRPr="007A0CB8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2.Правила рассмотрения вопросов правоприменительной практики.</w:t>
      </w:r>
    </w:p>
    <w:p w:rsidR="007A0CB8" w:rsidRDefault="007A0CB8" w:rsidP="00C86780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:rsidR="007A0CB8" w:rsidRDefault="00F403CD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</w:t>
      </w:r>
      <w:r w:rsidR="007A0CB8" w:rsidRPr="007A0CB8">
        <w:rPr>
          <w:rFonts w:ascii="Times New Roman" w:eastAsia="Times New Roman" w:hAnsi="Times New Roman" w:cs="Times New Roman"/>
          <w:color w:val="auto"/>
          <w:lang w:eastAsia="ar-SA" w:bidi="ar-SA"/>
        </w:rPr>
        <w:t>2.1.</w:t>
      </w:r>
      <w:r w:rsidR="009B6E4C">
        <w:rPr>
          <w:rFonts w:ascii="Times New Roman" w:eastAsia="Times New Roman" w:hAnsi="Times New Roman" w:cs="Times New Roman"/>
          <w:color w:val="auto"/>
          <w:lang w:eastAsia="ar-SA" w:bidi="ar-SA"/>
        </w:rPr>
        <w:t>Начальник отдела по правовым вопросам управления делами Администрации Красногородского муниципального округа (далее-Ответственное лицо) ведет учет судебных дел о признании недействительными ненормативных правовых актов, незаконными решений и действий (бездействия) Администрации округа и ее должностных лиц.</w:t>
      </w:r>
    </w:p>
    <w:p w:rsidR="009B6E4C" w:rsidRDefault="009B6E4C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2.2.</w:t>
      </w:r>
      <w:r w:rsidR="003C74A4">
        <w:rPr>
          <w:rFonts w:ascii="Times New Roman" w:eastAsia="Times New Roman" w:hAnsi="Times New Roman" w:cs="Times New Roman"/>
          <w:color w:val="auto"/>
          <w:lang w:eastAsia="ar-SA" w:bidi="ar-SA"/>
        </w:rPr>
        <w:t>С целью выявления причин, послуживших основаниями принятия судебных актов</w:t>
      </w:r>
      <w:r w:rsidR="0020109A">
        <w:rPr>
          <w:rFonts w:ascii="Times New Roman" w:eastAsia="Times New Roman" w:hAnsi="Times New Roman" w:cs="Times New Roman"/>
          <w:color w:val="auto"/>
          <w:lang w:eastAsia="ar-SA" w:bidi="ar-SA"/>
        </w:rPr>
        <w:t>,</w:t>
      </w:r>
      <w:r w:rsidR="003C74A4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Ответственное лицо исследует нормативные правовые акты, регулирующие отношения</w:t>
      </w:r>
      <w:r w:rsidR="0020109A">
        <w:rPr>
          <w:rFonts w:ascii="Times New Roman" w:eastAsia="Times New Roman" w:hAnsi="Times New Roman" w:cs="Times New Roman"/>
          <w:color w:val="auto"/>
          <w:lang w:eastAsia="ar-SA" w:bidi="ar-SA"/>
        </w:rPr>
        <w:t>,</w:t>
      </w:r>
      <w:r w:rsidR="003C74A4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в сфере которых возник судебный спор.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2.3.Информация о вынесенных судебных решениях с приложениями копий судебных решений</w:t>
      </w:r>
      <w:r w:rsidR="0020109A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Ответственным лицом до 10 числа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месяца, следующим за отчетным кварталом, в форме служебной записки предоставляется Главе Красногородского муниципального округа (далее-</w:t>
      </w:r>
      <w:r w:rsidR="00F403CD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>Глава округа).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2.4.В случае если предмет судебного спора касался предоставления муниципальных услуг, Ответственное лицо  направляет копии служебной записки в структурные подразделения Администрации округа в целях осуществления мониторинга качества предоставления муниципальных услуг.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2.5.Руководители структурных подразделений Администрации округа готовят информацию о результатах рассмотрения вопросов правоприменительной практики по направлениям деятельности не позднее 10 рабочих</w:t>
      </w:r>
      <w:r w:rsidR="00F403CD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>дней по окончании каждого квартала и направляет ее Главе округа.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2.6.Ответственное лицо</w:t>
      </w:r>
      <w:r w:rsidR="00027E79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готовит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обобщенную информацию, организует ее рассмотрение на заседании Совета по противодействии коррупции Красногородского муниципального округа (далее- Совет) с приложением материалов к протоколу заседания.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2.7.По результатам рассмотрения обобщенной информации на заседании Совета: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-информация принимается к сведению в случае, если мероприятия, направленные на предупреждение и устранение нарушений действующего законодательства, послуживших основаниями признания недействительными ненормативных правовых актов, незаконными решений и действий (бездействия) Администрации округа и ее должностных лиц, определены полными и исчерпывающими и на момент проведения заседания реализованы полностью;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-даются соответствующие поручения руководителям структурных подразделений Администрации округа по направлениям деятельности;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-формируются предложения по проведени</w:t>
      </w:r>
      <w:r w:rsidR="0020109A">
        <w:rPr>
          <w:rFonts w:ascii="Times New Roman" w:eastAsia="Times New Roman" w:hAnsi="Times New Roman" w:cs="Times New Roman"/>
          <w:color w:val="auto"/>
          <w:lang w:eastAsia="ar-SA" w:bidi="ar-SA"/>
        </w:rPr>
        <w:t>ю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служебной проверки.</w:t>
      </w:r>
    </w:p>
    <w:p w:rsidR="003C74A4" w:rsidRDefault="003C74A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2.8.Об исполнении данных на заседании Совета</w:t>
      </w:r>
      <w:r w:rsidR="006A3640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поручения, динамике последующей правоприменительной практики Ответственное лицо отчитывается на следующем заседании Совета.</w:t>
      </w:r>
    </w:p>
    <w:p w:rsidR="009F627E" w:rsidRDefault="009F627E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6A3640" w:rsidRDefault="006A3640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A715C1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                                                   3.Заключительные положения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>.</w:t>
      </w:r>
    </w:p>
    <w:p w:rsidR="009F627E" w:rsidRDefault="009F627E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6A3640" w:rsidRDefault="006A3640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3.1.По результатам рассмотрения вступивших в законную силу </w:t>
      </w:r>
      <w:r w:rsidR="0020109A">
        <w:rPr>
          <w:rFonts w:ascii="Times New Roman" w:eastAsia="Times New Roman" w:hAnsi="Times New Roman" w:cs="Times New Roman"/>
          <w:color w:val="auto"/>
          <w:lang w:eastAsia="ar-SA" w:bidi="ar-SA"/>
        </w:rPr>
        <w:t>решений судов, арбитражных судов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о признании недействительными ненормативных актов, незаконными решений и действий (бездействия) Администрации округа и ее должностных лиц, принимаются соответствующие меры по недопущению причин, повлекших нарушения.</w:t>
      </w:r>
    </w:p>
    <w:p w:rsidR="006A3640" w:rsidRDefault="006A3640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3.2.</w:t>
      </w:r>
      <w:r w:rsidR="004671A9">
        <w:rPr>
          <w:rFonts w:ascii="Times New Roman" w:eastAsia="Times New Roman" w:hAnsi="Times New Roman" w:cs="Times New Roman"/>
          <w:color w:val="auto"/>
          <w:lang w:eastAsia="ar-SA" w:bidi="ar-SA"/>
        </w:rPr>
        <w:t>Управление делами Администрации Красногородского муниципального округа по итогам проведенного анализа вносит изменения в действующую муниципальную программу «Противодействие коррупции в Красногородском муниципальном округе».</w:t>
      </w:r>
    </w:p>
    <w:p w:rsidR="004671A9" w:rsidRPr="007A0CB8" w:rsidRDefault="004671A9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3.3.В случае установления коррупционных факторов, послуживших основанием для принятия решения о признании незаконным ненормативного правового  акта, незаконными решения и действия (бездействия) должностных лиц, рассматривается вопрос о применении к виновным лицам дисциплинарных взысканий.</w:t>
      </w:r>
    </w:p>
    <w:p w:rsidR="00D93B14" w:rsidRPr="00C86780" w:rsidRDefault="00D93B14" w:rsidP="00C8678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9B480A" w:rsidRPr="00C86780" w:rsidRDefault="009B480A" w:rsidP="009B480A">
      <w:pPr>
        <w:pStyle w:val="1"/>
        <w:jc w:val="both"/>
        <w:rPr>
          <w:sz w:val="24"/>
          <w:szCs w:val="24"/>
        </w:rPr>
      </w:pPr>
    </w:p>
    <w:p w:rsidR="00801172" w:rsidRPr="00C86780" w:rsidRDefault="00801172" w:rsidP="00FE5A61">
      <w:pPr>
        <w:pStyle w:val="1"/>
        <w:tabs>
          <w:tab w:val="left" w:pos="1014"/>
        </w:tabs>
        <w:jc w:val="both"/>
        <w:rPr>
          <w:sz w:val="24"/>
          <w:szCs w:val="24"/>
        </w:rPr>
      </w:pPr>
    </w:p>
    <w:p w:rsidR="00FE5A61" w:rsidRDefault="00FE5A61" w:rsidP="00FE5A61">
      <w:pPr>
        <w:pStyle w:val="1"/>
        <w:tabs>
          <w:tab w:val="left" w:pos="1014"/>
        </w:tabs>
        <w:jc w:val="both"/>
      </w:pPr>
    </w:p>
    <w:p w:rsidR="000749E8" w:rsidRDefault="000749E8">
      <w:pPr>
        <w:jc w:val="center"/>
        <w:rPr>
          <w:sz w:val="2"/>
          <w:szCs w:val="2"/>
        </w:rPr>
      </w:pPr>
    </w:p>
    <w:sectPr w:rsidR="000749E8" w:rsidSect="00F403CD">
      <w:type w:val="continuous"/>
      <w:pgSz w:w="11900" w:h="16840"/>
      <w:pgMar w:top="1134" w:right="851" w:bottom="1134" w:left="1361" w:header="731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4A2" w:rsidRDefault="002574A2">
      <w:r>
        <w:separator/>
      </w:r>
    </w:p>
  </w:endnote>
  <w:endnote w:type="continuationSeparator" w:id="1">
    <w:p w:rsidR="002574A2" w:rsidRDefault="00257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4A2" w:rsidRDefault="002574A2"/>
  </w:footnote>
  <w:footnote w:type="continuationSeparator" w:id="1">
    <w:p w:rsidR="002574A2" w:rsidRDefault="002574A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53DE"/>
    <w:multiLevelType w:val="multilevel"/>
    <w:tmpl w:val="4EF0D90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D5C13"/>
    <w:multiLevelType w:val="multilevel"/>
    <w:tmpl w:val="0B3C3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71BC3"/>
    <w:multiLevelType w:val="multilevel"/>
    <w:tmpl w:val="871475D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EF0DEB"/>
    <w:multiLevelType w:val="multilevel"/>
    <w:tmpl w:val="300EDFF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D6572"/>
    <w:multiLevelType w:val="multilevel"/>
    <w:tmpl w:val="39802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E70389"/>
    <w:multiLevelType w:val="multilevel"/>
    <w:tmpl w:val="829AC86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F853CA"/>
    <w:multiLevelType w:val="multilevel"/>
    <w:tmpl w:val="561A7CD0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876244"/>
    <w:multiLevelType w:val="multilevel"/>
    <w:tmpl w:val="2E561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1B28A3"/>
    <w:multiLevelType w:val="multilevel"/>
    <w:tmpl w:val="58122C1C"/>
    <w:lvl w:ilvl="0">
      <w:start w:val="1"/>
      <w:numFmt w:val="decimal"/>
      <w:lvlText w:val="2.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6569CB"/>
    <w:multiLevelType w:val="multilevel"/>
    <w:tmpl w:val="B59CBE3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4021B3"/>
    <w:multiLevelType w:val="multilevel"/>
    <w:tmpl w:val="11A087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3E3D6A"/>
    <w:multiLevelType w:val="multilevel"/>
    <w:tmpl w:val="75DC1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C9278E"/>
    <w:multiLevelType w:val="multilevel"/>
    <w:tmpl w:val="6F4C2718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8F5C57"/>
    <w:multiLevelType w:val="multilevel"/>
    <w:tmpl w:val="8CF04E3C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C57EEC"/>
    <w:multiLevelType w:val="multilevel"/>
    <w:tmpl w:val="D422DB1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4650F9"/>
    <w:multiLevelType w:val="multilevel"/>
    <w:tmpl w:val="5516A21E"/>
    <w:lvl w:ilvl="0">
      <w:start w:val="1"/>
      <w:numFmt w:val="decimal"/>
      <w:lvlText w:val="2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89639B"/>
    <w:multiLevelType w:val="multilevel"/>
    <w:tmpl w:val="F118AB5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2426C2"/>
    <w:multiLevelType w:val="multilevel"/>
    <w:tmpl w:val="531CB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7B0030"/>
    <w:multiLevelType w:val="multilevel"/>
    <w:tmpl w:val="D74ADDE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0C250A"/>
    <w:multiLevelType w:val="multilevel"/>
    <w:tmpl w:val="2F542B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F161AC"/>
    <w:multiLevelType w:val="multilevel"/>
    <w:tmpl w:val="C0D07CD4"/>
    <w:lvl w:ilvl="0">
      <w:start w:val="4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ED77FD"/>
    <w:multiLevelType w:val="multilevel"/>
    <w:tmpl w:val="09E4CFE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6701E96"/>
    <w:multiLevelType w:val="multilevel"/>
    <w:tmpl w:val="382AFF7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7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2160"/>
      </w:pPr>
      <w:rPr>
        <w:rFonts w:hint="default"/>
      </w:rPr>
    </w:lvl>
  </w:abstractNum>
  <w:abstractNum w:abstractNumId="23">
    <w:nsid w:val="694D7C4A"/>
    <w:multiLevelType w:val="multilevel"/>
    <w:tmpl w:val="11F410C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4C4410"/>
    <w:multiLevelType w:val="multilevel"/>
    <w:tmpl w:val="9B28E294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D8589F"/>
    <w:multiLevelType w:val="multilevel"/>
    <w:tmpl w:val="3ECC75C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6">
    <w:nsid w:val="7BAE1CF9"/>
    <w:multiLevelType w:val="multilevel"/>
    <w:tmpl w:val="575E0B72"/>
    <w:lvl w:ilvl="0">
      <w:start w:val="2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0D59F3"/>
    <w:multiLevelType w:val="multilevel"/>
    <w:tmpl w:val="1C08DAD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3"/>
  </w:num>
  <w:num w:numId="5">
    <w:abstractNumId w:val="17"/>
  </w:num>
  <w:num w:numId="6">
    <w:abstractNumId w:val="6"/>
  </w:num>
  <w:num w:numId="7">
    <w:abstractNumId w:val="19"/>
  </w:num>
  <w:num w:numId="8">
    <w:abstractNumId w:val="16"/>
  </w:num>
  <w:num w:numId="9">
    <w:abstractNumId w:val="24"/>
  </w:num>
  <w:num w:numId="10">
    <w:abstractNumId w:val="23"/>
  </w:num>
  <w:num w:numId="11">
    <w:abstractNumId w:val="2"/>
  </w:num>
  <w:num w:numId="12">
    <w:abstractNumId w:val="15"/>
  </w:num>
  <w:num w:numId="13">
    <w:abstractNumId w:val="26"/>
  </w:num>
  <w:num w:numId="14">
    <w:abstractNumId w:val="8"/>
  </w:num>
  <w:num w:numId="15">
    <w:abstractNumId w:val="12"/>
  </w:num>
  <w:num w:numId="16">
    <w:abstractNumId w:val="3"/>
  </w:num>
  <w:num w:numId="17">
    <w:abstractNumId w:val="0"/>
  </w:num>
  <w:num w:numId="18">
    <w:abstractNumId w:val="14"/>
  </w:num>
  <w:num w:numId="19">
    <w:abstractNumId w:val="9"/>
  </w:num>
  <w:num w:numId="20">
    <w:abstractNumId w:val="27"/>
  </w:num>
  <w:num w:numId="21">
    <w:abstractNumId w:val="20"/>
  </w:num>
  <w:num w:numId="22">
    <w:abstractNumId w:val="10"/>
  </w:num>
  <w:num w:numId="23">
    <w:abstractNumId w:val="18"/>
  </w:num>
  <w:num w:numId="24">
    <w:abstractNumId w:val="11"/>
  </w:num>
  <w:num w:numId="25">
    <w:abstractNumId w:val="1"/>
  </w:num>
  <w:num w:numId="26">
    <w:abstractNumId w:val="21"/>
  </w:num>
  <w:num w:numId="27">
    <w:abstractNumId w:val="22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749E8"/>
    <w:rsid w:val="00003D84"/>
    <w:rsid w:val="000159DC"/>
    <w:rsid w:val="00027E79"/>
    <w:rsid w:val="00033B70"/>
    <w:rsid w:val="00040639"/>
    <w:rsid w:val="000622ED"/>
    <w:rsid w:val="000641C9"/>
    <w:rsid w:val="0006773D"/>
    <w:rsid w:val="000738D7"/>
    <w:rsid w:val="000749E8"/>
    <w:rsid w:val="000902CF"/>
    <w:rsid w:val="000A5203"/>
    <w:rsid w:val="000B06E5"/>
    <w:rsid w:val="000B2ADF"/>
    <w:rsid w:val="000C01E2"/>
    <w:rsid w:val="000E389E"/>
    <w:rsid w:val="000E75F5"/>
    <w:rsid w:val="000F03C5"/>
    <w:rsid w:val="00110401"/>
    <w:rsid w:val="0013009E"/>
    <w:rsid w:val="00132611"/>
    <w:rsid w:val="0014619D"/>
    <w:rsid w:val="00172C85"/>
    <w:rsid w:val="001743FC"/>
    <w:rsid w:val="00180A9D"/>
    <w:rsid w:val="0018347E"/>
    <w:rsid w:val="001D5101"/>
    <w:rsid w:val="001F0D55"/>
    <w:rsid w:val="0020109A"/>
    <w:rsid w:val="00245408"/>
    <w:rsid w:val="0024605E"/>
    <w:rsid w:val="002562E9"/>
    <w:rsid w:val="002574A2"/>
    <w:rsid w:val="00261C02"/>
    <w:rsid w:val="00283298"/>
    <w:rsid w:val="00286EC0"/>
    <w:rsid w:val="00294081"/>
    <w:rsid w:val="002C4015"/>
    <w:rsid w:val="002D0F8C"/>
    <w:rsid w:val="002E4079"/>
    <w:rsid w:val="002E540E"/>
    <w:rsid w:val="00331BA5"/>
    <w:rsid w:val="00340DC8"/>
    <w:rsid w:val="0034258A"/>
    <w:rsid w:val="0035786D"/>
    <w:rsid w:val="00377BBE"/>
    <w:rsid w:val="00380BCD"/>
    <w:rsid w:val="003A14BD"/>
    <w:rsid w:val="003C74A4"/>
    <w:rsid w:val="003F54D8"/>
    <w:rsid w:val="00413406"/>
    <w:rsid w:val="0044629E"/>
    <w:rsid w:val="004656B0"/>
    <w:rsid w:val="004671A9"/>
    <w:rsid w:val="0047010D"/>
    <w:rsid w:val="004826C1"/>
    <w:rsid w:val="00494F84"/>
    <w:rsid w:val="004B0002"/>
    <w:rsid w:val="004B797E"/>
    <w:rsid w:val="004C4847"/>
    <w:rsid w:val="004E534A"/>
    <w:rsid w:val="004F2647"/>
    <w:rsid w:val="00504E46"/>
    <w:rsid w:val="0050503A"/>
    <w:rsid w:val="00515B55"/>
    <w:rsid w:val="00527A3B"/>
    <w:rsid w:val="00536253"/>
    <w:rsid w:val="00551C0E"/>
    <w:rsid w:val="00571721"/>
    <w:rsid w:val="005825EA"/>
    <w:rsid w:val="00583305"/>
    <w:rsid w:val="005A4619"/>
    <w:rsid w:val="005A4F39"/>
    <w:rsid w:val="005B6FBF"/>
    <w:rsid w:val="005D4F31"/>
    <w:rsid w:val="005E3017"/>
    <w:rsid w:val="006117F0"/>
    <w:rsid w:val="00662B64"/>
    <w:rsid w:val="006A3640"/>
    <w:rsid w:val="006A7572"/>
    <w:rsid w:val="006E5992"/>
    <w:rsid w:val="006F2C85"/>
    <w:rsid w:val="00720B71"/>
    <w:rsid w:val="007234CA"/>
    <w:rsid w:val="007424EA"/>
    <w:rsid w:val="00757BB1"/>
    <w:rsid w:val="00771EE0"/>
    <w:rsid w:val="00785BF1"/>
    <w:rsid w:val="007916FC"/>
    <w:rsid w:val="007932B2"/>
    <w:rsid w:val="00795471"/>
    <w:rsid w:val="007A0CB8"/>
    <w:rsid w:val="007A721A"/>
    <w:rsid w:val="007B2D39"/>
    <w:rsid w:val="007B61D0"/>
    <w:rsid w:val="007C6A70"/>
    <w:rsid w:val="007E6CE7"/>
    <w:rsid w:val="007F6EFE"/>
    <w:rsid w:val="00801172"/>
    <w:rsid w:val="00805DED"/>
    <w:rsid w:val="008746E9"/>
    <w:rsid w:val="00896D21"/>
    <w:rsid w:val="008A28D8"/>
    <w:rsid w:val="008C6ABB"/>
    <w:rsid w:val="008E3D14"/>
    <w:rsid w:val="008E6359"/>
    <w:rsid w:val="009006ED"/>
    <w:rsid w:val="00937C37"/>
    <w:rsid w:val="00962B7B"/>
    <w:rsid w:val="009662B7"/>
    <w:rsid w:val="00994289"/>
    <w:rsid w:val="009A24A2"/>
    <w:rsid w:val="009B0AA5"/>
    <w:rsid w:val="009B4183"/>
    <w:rsid w:val="009B480A"/>
    <w:rsid w:val="009B6E4C"/>
    <w:rsid w:val="009E2609"/>
    <w:rsid w:val="009E5605"/>
    <w:rsid w:val="009F0008"/>
    <w:rsid w:val="009F5E6A"/>
    <w:rsid w:val="009F627E"/>
    <w:rsid w:val="00A119B1"/>
    <w:rsid w:val="00A214D3"/>
    <w:rsid w:val="00A40E29"/>
    <w:rsid w:val="00A54459"/>
    <w:rsid w:val="00A6702A"/>
    <w:rsid w:val="00A715C1"/>
    <w:rsid w:val="00A779B0"/>
    <w:rsid w:val="00A86A97"/>
    <w:rsid w:val="00A94E1B"/>
    <w:rsid w:val="00AA6E8D"/>
    <w:rsid w:val="00AD6E13"/>
    <w:rsid w:val="00B13712"/>
    <w:rsid w:val="00B21A25"/>
    <w:rsid w:val="00B3222D"/>
    <w:rsid w:val="00B365CA"/>
    <w:rsid w:val="00BB29F1"/>
    <w:rsid w:val="00BF2B6D"/>
    <w:rsid w:val="00C019A7"/>
    <w:rsid w:val="00C36548"/>
    <w:rsid w:val="00C86780"/>
    <w:rsid w:val="00CC398C"/>
    <w:rsid w:val="00CD6233"/>
    <w:rsid w:val="00CF5490"/>
    <w:rsid w:val="00D40BCD"/>
    <w:rsid w:val="00D43A88"/>
    <w:rsid w:val="00D4795E"/>
    <w:rsid w:val="00D70F24"/>
    <w:rsid w:val="00D8641E"/>
    <w:rsid w:val="00D86899"/>
    <w:rsid w:val="00D93B14"/>
    <w:rsid w:val="00DA5384"/>
    <w:rsid w:val="00DB7080"/>
    <w:rsid w:val="00DD393C"/>
    <w:rsid w:val="00E40AB0"/>
    <w:rsid w:val="00E642CD"/>
    <w:rsid w:val="00EB7836"/>
    <w:rsid w:val="00EC4E71"/>
    <w:rsid w:val="00EE1741"/>
    <w:rsid w:val="00EF0F7D"/>
    <w:rsid w:val="00F35EC5"/>
    <w:rsid w:val="00F403CD"/>
    <w:rsid w:val="00F624B8"/>
    <w:rsid w:val="00F738BB"/>
    <w:rsid w:val="00F775DF"/>
    <w:rsid w:val="00FB04F9"/>
    <w:rsid w:val="00FB32AF"/>
    <w:rsid w:val="00FC753B"/>
    <w:rsid w:val="00FE32E0"/>
    <w:rsid w:val="00FE390C"/>
    <w:rsid w:val="00FE5A61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12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6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"/>
    <w:qFormat/>
    <w:rsid w:val="005A4619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2"/>
    </w:pPr>
    <w:rPr>
      <w:rFonts w:ascii="Cambria" w:eastAsia="Times New Roman" w:hAnsi="Cambria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13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B13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B13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F60A9"/>
      <w:sz w:val="19"/>
      <w:szCs w:val="19"/>
      <w:u w:val="singl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B13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B1371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13712"/>
    <w:pPr>
      <w:spacing w:after="78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Основной текст (3)"/>
    <w:basedOn w:val="a"/>
    <w:link w:val="31"/>
    <w:rsid w:val="00B13712"/>
    <w:pPr>
      <w:ind w:firstLine="740"/>
    </w:pPr>
    <w:rPr>
      <w:rFonts w:ascii="Times New Roman" w:eastAsia="Times New Roman" w:hAnsi="Times New Roman" w:cs="Times New Roman"/>
      <w:color w:val="5F60A9"/>
      <w:sz w:val="19"/>
      <w:szCs w:val="19"/>
      <w:u w:val="single"/>
    </w:rPr>
  </w:style>
  <w:style w:type="paragraph" w:customStyle="1" w:styleId="22">
    <w:name w:val="Основной текст (2)"/>
    <w:basedOn w:val="a"/>
    <w:link w:val="21"/>
    <w:rsid w:val="00B13712"/>
    <w:pPr>
      <w:spacing w:after="520"/>
      <w:jc w:val="center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A544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4459"/>
    <w:rPr>
      <w:color w:val="000000"/>
    </w:rPr>
  </w:style>
  <w:style w:type="paragraph" w:styleId="a6">
    <w:name w:val="footer"/>
    <w:basedOn w:val="a"/>
    <w:link w:val="a7"/>
    <w:uiPriority w:val="99"/>
    <w:unhideWhenUsed/>
    <w:rsid w:val="00A544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445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27A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7A3B"/>
    <w:rPr>
      <w:rFonts w:ascii="Segoe UI" w:hAnsi="Segoe UI" w:cs="Segoe U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2E407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A4619"/>
    <w:rPr>
      <w:rFonts w:ascii="Cambria" w:eastAsia="Times New Roman" w:hAnsi="Cambria" w:cs="Times New Roman"/>
      <w:b/>
      <w:bCs/>
      <w:sz w:val="26"/>
      <w:szCs w:val="26"/>
      <w:lang w:bidi="ar-SA"/>
    </w:rPr>
  </w:style>
  <w:style w:type="paragraph" w:customStyle="1" w:styleId="ab">
    <w:name w:val="Нормальный (таблица)"/>
    <w:basedOn w:val="a"/>
    <w:next w:val="a"/>
    <w:uiPriority w:val="99"/>
    <w:rsid w:val="005A4619"/>
    <w:pPr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color w:val="auto"/>
      <w:lang w:bidi="ar-SA"/>
    </w:rPr>
  </w:style>
  <w:style w:type="paragraph" w:customStyle="1" w:styleId="ac">
    <w:name w:val="Прижатый влево"/>
    <w:basedOn w:val="a"/>
    <w:next w:val="a"/>
    <w:uiPriority w:val="99"/>
    <w:rsid w:val="005A4619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5A46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7235949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33906719/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E74A7-482E-46DB-8806-B6C839D1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Master</cp:lastModifiedBy>
  <cp:revision>2</cp:revision>
  <cp:lastPrinted>2026-05-26T08:38:00Z</cp:lastPrinted>
  <dcterms:created xsi:type="dcterms:W3CDTF">2026-05-26T08:39:00Z</dcterms:created>
  <dcterms:modified xsi:type="dcterms:W3CDTF">2026-05-26T08:39:00Z</dcterms:modified>
</cp:coreProperties>
</file>