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26" w:rsidRDefault="00943E78">
      <w:pPr>
        <w:pStyle w:val="Caption1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ПСКОВСКАЯ ОБЛАСТЬ</w:t>
      </w:r>
    </w:p>
    <w:p w:rsidR="003F4926" w:rsidRDefault="00943E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3F4926" w:rsidRDefault="00943E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3F4926" w:rsidRDefault="003F4926">
      <w:pPr>
        <w:rPr>
          <w:b/>
          <w:sz w:val="24"/>
        </w:rPr>
      </w:pPr>
    </w:p>
    <w:p w:rsidR="003F4926" w:rsidRDefault="00943E7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AA49E7">
        <w:rPr>
          <w:rFonts w:ascii="Times New Roman" w:hAnsi="Times New Roman"/>
          <w:sz w:val="24"/>
          <w:szCs w:val="24"/>
          <w:u w:val="single"/>
        </w:rPr>
        <w:t>10.10.2024</w:t>
      </w:r>
      <w:r>
        <w:rPr>
          <w:rFonts w:ascii="Times New Roman" w:hAnsi="Times New Roman"/>
          <w:sz w:val="24"/>
          <w:szCs w:val="24"/>
          <w:u w:val="single"/>
        </w:rPr>
        <w:t xml:space="preserve">  №</w:t>
      </w:r>
      <w:r w:rsidR="00AA49E7">
        <w:rPr>
          <w:rFonts w:ascii="Times New Roman" w:hAnsi="Times New Roman"/>
          <w:sz w:val="24"/>
          <w:szCs w:val="24"/>
          <w:u w:val="single"/>
        </w:rPr>
        <w:t xml:space="preserve"> 567</w:t>
      </w:r>
    </w:p>
    <w:p w:rsidR="003F4926" w:rsidRDefault="00943E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р.п. Красногородск</w:t>
      </w:r>
    </w:p>
    <w:p w:rsidR="003F4926" w:rsidRDefault="003F4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4926" w:rsidRDefault="00943E78">
      <w:pPr>
        <w:pStyle w:val="ConsPlusTitle"/>
        <w:ind w:right="44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Порядка формирования перечня налоговых расходов и оценки налоговых расходов Красногородского муниципального округа</w:t>
      </w:r>
    </w:p>
    <w:p w:rsidR="003F4926" w:rsidRDefault="003F49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26" w:rsidRDefault="00943E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целях оценки налоговых расходов Красногородского муниципального округа в соответствии со </w:t>
      </w:r>
      <w:hyperlink r:id="rId6">
        <w:r>
          <w:rPr>
            <w:rFonts w:ascii="Times New Roman" w:hAnsi="Times New Roman" w:cs="Times New Roman"/>
            <w:sz w:val="24"/>
            <w:szCs w:val="24"/>
          </w:rPr>
          <w:t>статьей 174.3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Администрация Красногородского муниципального округа ПОСТАНОВЛЯЕТ:</w:t>
      </w:r>
    </w:p>
    <w:p w:rsidR="003F4926" w:rsidRDefault="00943E78">
      <w:pPr>
        <w:pStyle w:val="ConsPlusNormal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28">
        <w:r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формирования перечня налоговых расходов и оценки налоговых расходов Красногородского муниципального округа.</w:t>
      </w:r>
    </w:p>
    <w:p w:rsidR="003F4926" w:rsidRDefault="00943E78">
      <w:pPr>
        <w:pStyle w:val="ConsPlusNormal"/>
        <w:numPr>
          <w:ilvl w:val="0"/>
          <w:numId w:val="2"/>
        </w:numPr>
        <w:ind w:left="0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3F4926" w:rsidRDefault="00943E78">
      <w:pPr>
        <w:pStyle w:val="ConsPlusNormal"/>
        <w:jc w:val="both"/>
      </w:pPr>
      <w: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«Красногородск» от 27.06.2017 №47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налоговых льгот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местным налогам»;</w:t>
      </w:r>
    </w:p>
    <w:p w:rsidR="003F4926" w:rsidRDefault="00943E7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сельского поселения «Красногородская волость» от 07.07.2017 №54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налоговых льгот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местным налогам»;</w:t>
      </w:r>
    </w:p>
    <w:p w:rsidR="003F4926" w:rsidRDefault="00943E7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сельского поселения «Пограничная волость» от 24.07.2017 №16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оценки эффективности налоговых льгот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местным налогам МО «Пограничная волость»;</w:t>
      </w:r>
    </w:p>
    <w:p w:rsidR="003F4926" w:rsidRDefault="00943E7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городского поселения «Красногородск» от 25.02.2020 №14 «Об утверждении Порядка формирования перечня налоговых расходов и оценки налоговых расходов муниципального образования «Красногородск»;</w:t>
      </w:r>
    </w:p>
    <w:p w:rsidR="003F4926" w:rsidRDefault="00943E7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сельского поселения «Красногородская волость» от 13.03.2020 №15 «Об утверждении Порядка формирования перечня налоговых расходов муниципального образования «Красногородская волость»;</w:t>
      </w:r>
    </w:p>
    <w:p w:rsidR="003F4926" w:rsidRDefault="00943E78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>- постановление Администрации сельского поселения «Пограничная волость» от 25.02.2020 №4 «Об утверждении Порядка формирования перечня налоговых расходов сельского поселения «Пограничная волость» и оценки налоговых расходов сельского поселения «Пограничная волость».</w:t>
      </w:r>
    </w:p>
    <w:p w:rsidR="003F4926" w:rsidRDefault="00943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разместить в информационно-телекоммуникационной сети  «Интернет» на официальном сайте Администрации Красногородского муниципального округа.          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Красногородского муниципального округа-начальника отдела по экономике и сельскому хозяйству Л.В.Ефремову.</w:t>
      </w:r>
    </w:p>
    <w:p w:rsidR="003F4926" w:rsidRDefault="003F4926">
      <w:pPr>
        <w:pStyle w:val="21"/>
        <w:jc w:val="center"/>
        <w:rPr>
          <w:b w:val="0"/>
          <w:bCs/>
          <w:sz w:val="24"/>
          <w:szCs w:val="24"/>
        </w:rPr>
      </w:pPr>
    </w:p>
    <w:p w:rsidR="003F4926" w:rsidRDefault="003F4926">
      <w:pPr>
        <w:pStyle w:val="21"/>
        <w:jc w:val="center"/>
        <w:rPr>
          <w:b w:val="0"/>
          <w:bCs/>
          <w:sz w:val="24"/>
          <w:szCs w:val="24"/>
        </w:rPr>
      </w:pPr>
    </w:p>
    <w:p w:rsidR="00AA49E7" w:rsidRDefault="00943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Красногородского муниципального округа:                                       В.В.Понизовская   </w:t>
      </w:r>
    </w:p>
    <w:p w:rsidR="003F4926" w:rsidRDefault="00AA49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А.П.Картель</w:t>
      </w:r>
      <w:r w:rsidR="00943E7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F4926" w:rsidRDefault="00943E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0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0"/>
        </w:rPr>
        <w:t xml:space="preserve">   постановлением Администрации Красногородского </w:t>
      </w:r>
    </w:p>
    <w:p w:rsidR="003F4926" w:rsidRPr="00AA49E7" w:rsidRDefault="00943E78">
      <w:pPr>
        <w:pStyle w:val="ConsPlusNormal"/>
        <w:jc w:val="right"/>
        <w:rPr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муниципального          округа  от </w:t>
      </w:r>
      <w:r w:rsidR="00AA49E7">
        <w:rPr>
          <w:rFonts w:ascii="Times New Roman" w:hAnsi="Times New Roman" w:cs="Times New Roman"/>
          <w:sz w:val="20"/>
        </w:rPr>
        <w:t>10.10</w:t>
      </w:r>
      <w:r w:rsidR="00AA49E7" w:rsidRPr="00AA49E7">
        <w:rPr>
          <w:rFonts w:ascii="Times New Roman" w:hAnsi="Times New Roman" w:cs="Times New Roman"/>
          <w:sz w:val="20"/>
          <w:u w:val="single"/>
        </w:rPr>
        <w:t>.2024</w:t>
      </w:r>
      <w:r w:rsidRPr="00AA49E7">
        <w:rPr>
          <w:rFonts w:ascii="Times New Roman" w:hAnsi="Times New Roman" w:cs="Times New Roman"/>
          <w:sz w:val="20"/>
          <w:u w:val="single"/>
        </w:rPr>
        <w:t xml:space="preserve"> №</w:t>
      </w:r>
      <w:r w:rsidR="00AA49E7" w:rsidRPr="00AA49E7">
        <w:rPr>
          <w:rFonts w:ascii="Times New Roman" w:hAnsi="Times New Roman" w:cs="Times New Roman"/>
          <w:sz w:val="20"/>
          <w:u w:val="single"/>
        </w:rPr>
        <w:t xml:space="preserve"> 567</w:t>
      </w:r>
      <w:r w:rsidRPr="00AA49E7">
        <w:rPr>
          <w:rFonts w:ascii="Times New Roman" w:hAnsi="Times New Roman" w:cs="Times New Roman"/>
          <w:sz w:val="20"/>
          <w:u w:val="single"/>
        </w:rPr>
        <w:t xml:space="preserve">       </w:t>
      </w:r>
    </w:p>
    <w:p w:rsidR="003F4926" w:rsidRPr="00AA49E7" w:rsidRDefault="003F4926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F4926" w:rsidRDefault="003F4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3F4926" w:rsidRDefault="00943E7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3F4926" w:rsidRDefault="00943E7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ПЕРЕЧНЯ НАЛОГОВЫХ РАСХОДОВ </w:t>
      </w:r>
    </w:p>
    <w:p w:rsidR="003F4926" w:rsidRDefault="00943E7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ОЦЕНКИ НАЛОГОВЫХ РАСХОДОВ </w:t>
      </w:r>
    </w:p>
    <w:p w:rsidR="003F4926" w:rsidRDefault="00943E78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</w:p>
    <w:p w:rsidR="003F4926" w:rsidRDefault="003F49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26" w:rsidRDefault="003F49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4926" w:rsidRDefault="00943E78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F4926" w:rsidRDefault="003F49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Порядок формирования перечня налоговых расходов и оценки налоговых расходов Красногородского муниципального округа (далее — Порядок) определяет процедуру формирования перечня налоговых расходов и оценки налоговых расходов Красногородского муниципального округа.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Порядке применяются следующие понятия и термины:</w:t>
      </w:r>
    </w:p>
    <w:p w:rsidR="003F4926" w:rsidRDefault="00943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– Администрация Красногородского муниципального округа, орган местного самоуправления Красногородского муниципального округа,  ответственный в соответствии с полномочиями, установленными муниципальными правовыми актами за достижение соответствующих налоговому расходу Красногородского муниципального округа целей муниципальной программы и (или) целей социально-экономической политики Красногородского муниципального округа, не относящихся к муниципальным программам;</w:t>
      </w:r>
      <w:proofErr w:type="gramEnd"/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налоговые расходы</w:t>
      </w:r>
      <w:r>
        <w:rPr>
          <w:rFonts w:ascii="Times New Roman" w:hAnsi="Times New Roman" w:cs="Times New Roman"/>
          <w:sz w:val="24"/>
          <w:szCs w:val="24"/>
        </w:rPr>
        <w:t xml:space="preserve"> - выпадающие доходы бюджета Красногородского муниципального округа (далее - местный бюджет), обусловленные налоговыми льготами, освобождениями и иными преференциями по местным налогам, установленные Собранием депутатов Красногородского муниципального округа в соответствии с целями муниципальных программ и (или) целями социально-экономической политики муниципального образования, не относящ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имися к муниципальным программам;</w:t>
      </w:r>
    </w:p>
    <w:p w:rsidR="003F4926" w:rsidRDefault="00943E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 - документ, содержащий сведения о распределении налоговых расходов Красногородского муниципального округа в соответствии с целями муниципальных программ и (или) целями социально-экономической политики Красногородского муниципального округа, не относящимися к муниципальным программам, а также о кураторах налоговых расходов;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нормативные характеристики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- сведения о положениях муниципальных правовых актов Собрания депутатов Красногородского муниципального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актами;</w:t>
      </w:r>
      <w:proofErr w:type="gramEnd"/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налогового расхода</w:t>
      </w:r>
      <w:r>
        <w:rPr>
          <w:rFonts w:ascii="Times New Roman" w:hAnsi="Times New Roman" w:cs="Times New Roman"/>
          <w:sz w:val="24"/>
          <w:szCs w:val="24"/>
        </w:rPr>
        <w:t xml:space="preserve"> - документ, содержащий сведения о нормативных, фискальных и целевых характеристиках налогового расхода;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фискальные характеристики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- 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целевые характеристики налогового расхода</w:t>
      </w:r>
      <w:r>
        <w:rPr>
          <w:rFonts w:ascii="Times New Roman" w:hAnsi="Times New Roman" w:cs="Times New Roman"/>
          <w:sz w:val="24"/>
          <w:szCs w:val="24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социальные налоговые расходы</w:t>
      </w:r>
      <w:r>
        <w:rPr>
          <w:rFonts w:ascii="Times New Roman" w:hAnsi="Times New Roman" w:cs="Times New Roman"/>
          <w:sz w:val="24"/>
          <w:szCs w:val="24"/>
        </w:rPr>
        <w:t xml:space="preserve">  - целевая категория налоговых расходов,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стимулирующие налоговые расходы</w:t>
      </w:r>
      <w:r>
        <w:rPr>
          <w:rFonts w:ascii="Times New Roman" w:hAnsi="Times New Roman" w:cs="Times New Roman"/>
          <w:sz w:val="24"/>
          <w:szCs w:val="24"/>
        </w:rPr>
        <w:t xml:space="preserve">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местного бюджета;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налоговые расходы</w:t>
      </w:r>
      <w:r>
        <w:rPr>
          <w:rFonts w:ascii="Times New Roman" w:hAnsi="Times New Roman" w:cs="Times New Roman"/>
          <w:sz w:val="24"/>
          <w:szCs w:val="24"/>
        </w:rPr>
        <w:t xml:space="preserve">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налоговых расходов </w:t>
      </w:r>
      <w:r>
        <w:rPr>
          <w:rFonts w:ascii="Times New Roman" w:hAnsi="Times New Roman" w:cs="Times New Roman"/>
          <w:sz w:val="24"/>
          <w:szCs w:val="24"/>
        </w:rPr>
        <w:t>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расхода.</w:t>
      </w:r>
    </w:p>
    <w:p w:rsidR="003F4926" w:rsidRDefault="00943E78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Иные понятия и термины, используемые в Порядке, применяются в значениях, определенных в Бюджетном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кодексе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и постановлении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  <w:proofErr w:type="gramEnd"/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Отнесение налоговых расходов  к муниципальным программам осуществляется исходя из целей муниципальных программ и (или) целей социально-экономической политики Красногородского муниципального округа, не относящихся к муниципальным программам.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целях оценки налоговых расходов: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Администрация Красногородского муниципального округа: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перечень налоговых расходов;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обобщение результатов оценки эффективности налоговых расходов, проводимой кураторами налоговых расходов;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Кураторы налоговых расходов:</w:t>
      </w:r>
    </w:p>
    <w:p w:rsidR="003F4926" w:rsidRDefault="00943E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формируют паспорта налоговых расходов, содержащие информацию согласно </w:t>
      </w:r>
      <w:hyperlink w:anchor="P120">
        <w:r>
          <w:rPr>
            <w:rFonts w:ascii="Times New Roman" w:hAnsi="Times New Roman" w:cs="Times New Roman"/>
            <w:color w:val="111111"/>
            <w:sz w:val="24"/>
            <w:szCs w:val="24"/>
          </w:rPr>
          <w:t>перечню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информации, включаемой в паспорт налогового расхода (приложение №1 к настоящему Порядку);</w:t>
      </w:r>
    </w:p>
    <w:p w:rsidR="003F4926" w:rsidRDefault="00943E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осуществляют оценку эффективности налоговых расходов в соответствии с Общими </w:t>
      </w:r>
      <w:hyperlink r:id="rId9">
        <w:r>
          <w:rPr>
            <w:rFonts w:ascii="Times New Roman" w:hAnsi="Times New Roman" w:cs="Times New Roman"/>
            <w:color w:val="000000"/>
            <w:sz w:val="24"/>
            <w:szCs w:val="24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, настоящим Порядком и направляют результаты  такой оценки в Администрацию Красногородского муниципального округа;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Управление Федеральной налоговой службы по Псковской области (далее – УФНС) по запросу Администрации Красногородского муниципального округа  представляет информацию о фискальных характеристиках налоговых расходов за отчетный финансовый год, а также информацию о стимулирующих налоговых расходах за шесть лет, предшествующих отчетному финансовому году.</w:t>
      </w:r>
    </w:p>
    <w:p w:rsidR="003F4926" w:rsidRDefault="003F49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</w:p>
    <w:p w:rsidR="003F4926" w:rsidRDefault="00943E78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ФОРМИРОВАНИЯ ПЕРЕЧНЯ НАЛОГОВЫХ РАСХОДОВ</w:t>
      </w:r>
    </w:p>
    <w:p w:rsidR="003F4926" w:rsidRDefault="003F49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26" w:rsidRDefault="00943E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Администрация Красногородского муниципального округа ежегодно до 15 ноября формирует перечень налоговых расходов на очередной финансовый год и плановый период в соответствии с целями муниципальных программ и (или) направлениям деятельности, не входящим в муниципальные программы, по форме согласно приложению №2 к  Порядку. 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Перечень налоговых расходов утверждается постановлением Администрации Красногородского муниципального округа и размещается на официальном  сайте Администрации Красногородского муниципального округа.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В случае изменения в текущем финансовом году состава налоговых расходов, внесения изменений в муниципальные программы, структуру муниципальных программ (подпрограмм), кураторы налоговых расходов не позднее 10 рабочих дней со дня </w:t>
      </w:r>
      <w:r>
        <w:rPr>
          <w:rFonts w:ascii="Times New Roman" w:hAnsi="Times New Roman" w:cs="Times New Roman"/>
          <w:sz w:val="24"/>
          <w:szCs w:val="24"/>
        </w:rPr>
        <w:lastRenderedPageBreak/>
        <w:t>внесения соответствующих изменений направляют в Администрацию Красногородского муниципального округа соответствующую информацию для уточнения указанного перечня налоговых расходов муниципального образования.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Уточненный перечень налоговых расходов формируется Администрацией Красногородского муниципального округа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кураторов налоговых расходов об уточнении перечня налоговых расходов.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Уточненный перечень налоговых расходов утверждается постановлением Администрации Красногородского муниципального округа и размещается на официальном  сайте Администрации Красногородского муниципального округа.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Перечень налоговых расходов используется для оценки налоговых расходов.</w:t>
      </w:r>
    </w:p>
    <w:p w:rsidR="003F4926" w:rsidRDefault="003F492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F4926" w:rsidRDefault="00943E78">
      <w:pPr>
        <w:pStyle w:val="ConsPlusTitle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ОЦЕНКИ НАЛОГОВЫХ РАСХОДОВ</w:t>
      </w:r>
    </w:p>
    <w:p w:rsidR="003F4926" w:rsidRDefault="003F49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4926" w:rsidRDefault="00943E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3.1. Оценка налоговых расходов осуществляется кураторами налоговых расходов в соответствии с настоящим Порядком с соблюдением Общих требований.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Оценка налоговых расходов осуществляется до 15 августа года, следующего за отчетным финансовым годом, на основании информации о фискальных характеристиках налоговых расходов.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Оценка налоговых расходов проводится отдельно по каждому виду (направлению) налоговых расходов.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Оценка эффективности налоговых расходов муниципального образования (в том числе нераспределенных) осуществляется кураторами налоговых расходов и  включает: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целесообразности налоговых расходов;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результативности налоговых расходов.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Критериями целесообразности налоговых расходов являются: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Соответствие налоговых расходов целям муниципальных программ и (или) целям социально-экономической политики Красногородского муниципального округа, не относящимся к муниципальным программам. 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плательщиками предоставленных льгот,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3F4926" w:rsidRDefault="00943E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налоговая льгота действует менее 5 лет, то оценка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 за фактический и прогнозный периоды действия льготы, сумма которых составляет 5 лет. </w:t>
      </w:r>
    </w:p>
    <w:p w:rsidR="003F4926" w:rsidRDefault="00943E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численность плательщиков налогов  и численность плательщиков налогов, воспользовавшихся правом на налоговые льготы в прогнозный период, оцениваются куратором налогового расхода.</w:t>
      </w:r>
    </w:p>
    <w:p w:rsidR="003F4926" w:rsidRDefault="00943E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общей численностью плательщиков налогов понимается численность плательщиков налогов, потенциально имеющих право на получение налоговых льгот. Для определения общего количества плательщиков необходимо  использовать общедоступные источники информации. </w:t>
      </w:r>
    </w:p>
    <w:p w:rsidR="003F4926" w:rsidRDefault="00943E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Пороговое значение, при котором льгота является востребованной, составляет:</w:t>
      </w:r>
    </w:p>
    <w:p w:rsidR="003F4926" w:rsidRDefault="00943E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стимулирующих налоговых расходов – 1 и более налогоплательщик;</w:t>
      </w:r>
    </w:p>
    <w:p w:rsidR="003F4926" w:rsidRDefault="00943E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технических налоговых расходов – 1 и более налогоплательщик;</w:t>
      </w:r>
    </w:p>
    <w:p w:rsidR="003F4926" w:rsidRDefault="00943E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социальных налоговых расходов – 1 и более налогоплательщик.</w:t>
      </w:r>
    </w:p>
    <w:p w:rsidR="003F4926" w:rsidRDefault="00943E7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несоответствия налоговых расходов хотя бы одному из критериев, указанных в пункте</w:t>
      </w:r>
      <w:hyperlink r:id="rId10"/>
      <w:r>
        <w:rPr>
          <w:rFonts w:ascii="Times New Roman" w:hAnsi="Times New Roman" w:cs="Times New Roman"/>
          <w:sz w:val="24"/>
          <w:szCs w:val="24"/>
        </w:rPr>
        <w:t>3.5 Порядка, куратор налогового расхода  направляет в Администрацию Красногородского муниципального округа предложение о сохранении (уточнении, отмене) льгот для плательщиков.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Оценка результативности налоговых расходов включает оценку бюджетной эффективности налоговых расходов.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применения альтернативных механизмов достижения целей муниципальной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социально-экономической политики, не относящихся к муниципальным программам, а также  оценка  совокупного бюджетного эффекта (самоокупаемости) стимулирующих налоговых расходов. 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Сравнительный анализ включает в себя сравнение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политики, не относящихся к муниципальным программам, на один рубль налоговых расходов и на один рубль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расходов местного бюджета для достижения того же показателя (индикатора) в случае применения альтернативных механизмов).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альтернативных механизмов достижения целей муниципальной программы и (или) целей социально-экономической политики, не относящихся к муниципальным программам, применяются: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предоставление муниципальных гарантий по обязательствам плательщиков, имеющих право на льготы;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Оценку результативности налоговых расходов допускается не проводить в отношении технических налоговых расходов  муниципального образования.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По итогам оценки эффективности налогового расхода куратор налогового расхода  формулирует выводы: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характеристик налогового расхода, вкладе налогового расхода в достижение целей муниципальной программы (ее структурных элементов) и (или) целей социально-экономической политики муниципального образования, не относящихся к муниципальным программам;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степени их эффективности и рекомендации  по целесообразности их дальнейшего осуществления.</w:t>
      </w:r>
    </w:p>
    <w:p w:rsidR="003F4926" w:rsidRDefault="00943E7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3.11. На основании данных, представленных кураторами налоговых расходов, Администрация Красногородского муниципального округа  формирует сводную информацию об оценке налоговых расходов по форме согласно приложению №3 к  Порядку. Результаты оценки налоговых расходов утверждаются постановлением Администрации Красногородского муниципального округа.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Постановление Администрации Красногородского муниципального округа об оценке налоговых расходов подлежит размещению на официальном сайте Администрации Красногородского муниципального округа. </w:t>
      </w:r>
    </w:p>
    <w:p w:rsidR="003F4926" w:rsidRDefault="00943E7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  <w:sectPr w:rsidR="003F4926">
          <w:pgSz w:w="11906" w:h="16838"/>
          <w:pgMar w:top="992" w:right="851" w:bottom="709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3.13.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3F4926" w:rsidRDefault="00943E78">
      <w:pPr>
        <w:pStyle w:val="ConsPlusNormal"/>
        <w:ind w:left="5670"/>
        <w:jc w:val="center"/>
        <w:outlineLvl w:val="1"/>
        <w:rPr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№1</w:t>
      </w:r>
    </w:p>
    <w:p w:rsidR="003F4926" w:rsidRDefault="00943E78">
      <w:pPr>
        <w:pStyle w:val="ConsPlusNormal"/>
        <w:ind w:left="4678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к Порядку формирования перечня налоговых расходов и оценки налоговых расходов Красногородского муниципального округа</w:t>
      </w:r>
    </w:p>
    <w:p w:rsidR="003F4926" w:rsidRDefault="003F4926">
      <w:pPr>
        <w:pStyle w:val="ConsPlusNormal"/>
        <w:ind w:left="5670"/>
        <w:jc w:val="both"/>
      </w:pPr>
    </w:p>
    <w:p w:rsidR="003F4926" w:rsidRDefault="00943E78">
      <w:pPr>
        <w:pStyle w:val="ConsPlusTitle"/>
        <w:jc w:val="center"/>
        <w:rPr>
          <w:sz w:val="24"/>
          <w:szCs w:val="24"/>
        </w:rPr>
      </w:pPr>
      <w:bookmarkStart w:id="3" w:name="P120"/>
      <w:bookmarkEnd w:id="3"/>
      <w:r>
        <w:rPr>
          <w:rFonts w:ascii="Times New Roman" w:hAnsi="Times New Roman" w:cs="Times New Roman"/>
          <w:b w:val="0"/>
          <w:sz w:val="24"/>
          <w:szCs w:val="24"/>
        </w:rPr>
        <w:t xml:space="preserve">Перечень информации, включаемый в паспорт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налогового</w:t>
      </w:r>
      <w:proofErr w:type="gramEnd"/>
    </w:p>
    <w:p w:rsidR="003F4926" w:rsidRDefault="00943E78">
      <w:pPr>
        <w:pStyle w:val="ConsPlusTitle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расхода Красногородского муниципального округа</w:t>
      </w:r>
    </w:p>
    <w:p w:rsidR="003F4926" w:rsidRDefault="003F4926">
      <w:pPr>
        <w:pStyle w:val="ConsPlusNormal"/>
        <w:jc w:val="both"/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261"/>
        <w:gridCol w:w="3129"/>
      </w:tblGrid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26">
        <w:tc>
          <w:tcPr>
            <w:tcW w:w="10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Нормативные характеристики налогового расхода (далее - налоговый расход)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предусматривается налоговый расход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нормативно-правовой акт (пункт, подпункт, абзац), устанавливающий налоговый расход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10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Целевые характеристики налогового расхода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(ее структурного элемента) и (или) муниципального правового акта, определяющего цели социально-экономической политики муниципального образования, не относящиеся к муниципальным программам, в рамках которой реализуются цели предоставления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на плановый период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3F4926">
        <w:tc>
          <w:tcPr>
            <w:tcW w:w="10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Фискальные характеристики налогового расхода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(тыс. рублей)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УФНС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установленными муниципальными правовыми актами муниципального образования за отчетный год (единиц)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УФНС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УФНС</w:t>
            </w:r>
          </w:p>
        </w:tc>
      </w:tr>
      <w:tr w:rsidR="003F492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оценки налогового расхода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муниципального образования</w:t>
            </w:r>
          </w:p>
        </w:tc>
      </w:tr>
    </w:tbl>
    <w:p w:rsidR="003F4926" w:rsidRDefault="003F4926">
      <w:pPr>
        <w:sectPr w:rsidR="003F4926">
          <w:pgSz w:w="11906" w:h="16838"/>
          <w:pgMar w:top="1134" w:right="851" w:bottom="1134" w:left="1134" w:header="0" w:footer="0" w:gutter="0"/>
          <w:cols w:space="720"/>
          <w:formProt w:val="0"/>
          <w:docGrid w:linePitch="100" w:charSpace="4096"/>
        </w:sectPr>
      </w:pPr>
    </w:p>
    <w:p w:rsidR="003F4926" w:rsidRDefault="003F492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4926" w:rsidRDefault="00943E78">
      <w:pPr>
        <w:pStyle w:val="ConsPlusNormal"/>
        <w:ind w:left="9781"/>
        <w:jc w:val="center"/>
        <w:outlineLvl w:val="1"/>
        <w:rPr>
          <w:sz w:val="20"/>
        </w:rPr>
      </w:pPr>
      <w:r>
        <w:rPr>
          <w:rFonts w:ascii="Times New Roman" w:hAnsi="Times New Roman" w:cs="Times New Roman"/>
          <w:sz w:val="20"/>
        </w:rPr>
        <w:t>Приложение №2</w:t>
      </w:r>
    </w:p>
    <w:p w:rsidR="003F4926" w:rsidRDefault="00943E78">
      <w:pPr>
        <w:pStyle w:val="ConsPlusNormal"/>
        <w:ind w:left="9356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к Порядку формирования перечня налоговых расходов и оценки налоговых расходов Красногородского муниципального округа</w:t>
      </w:r>
    </w:p>
    <w:p w:rsidR="003F4926" w:rsidRDefault="003F4926">
      <w:pPr>
        <w:pStyle w:val="ConsPlusNormal"/>
        <w:jc w:val="both"/>
        <w:rPr>
          <w:sz w:val="24"/>
          <w:szCs w:val="24"/>
        </w:rPr>
      </w:pPr>
    </w:p>
    <w:p w:rsidR="003F4926" w:rsidRDefault="003F4926">
      <w:pPr>
        <w:pStyle w:val="ConsPlusNormal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07"/>
      <w:bookmarkEnd w:id="4"/>
    </w:p>
    <w:p w:rsidR="003F4926" w:rsidRDefault="00943E78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3F4926" w:rsidRDefault="00943E78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расходов Красногородского муниципального округа</w:t>
      </w:r>
    </w:p>
    <w:p w:rsidR="003F4926" w:rsidRDefault="00943E78">
      <w:pPr>
        <w:pStyle w:val="ConsPlusNormal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 год и плановый период ______ годов</w:t>
      </w:r>
    </w:p>
    <w:p w:rsidR="003F4926" w:rsidRDefault="003F49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873"/>
        <w:gridCol w:w="1417"/>
        <w:gridCol w:w="1275"/>
        <w:gridCol w:w="1538"/>
        <w:gridCol w:w="1619"/>
        <w:gridCol w:w="1238"/>
        <w:gridCol w:w="1558"/>
        <w:gridCol w:w="1422"/>
        <w:gridCol w:w="2279"/>
        <w:gridCol w:w="1401"/>
      </w:tblGrid>
      <w:tr w:rsidR="003F49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права на налоговые льготы, освобождения и иные преференции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права на налоговые льготы, освобождения и иные преференции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муниципальной программы и (или) муниципального правового акта, определяющего цели социально-экономической политики  муниципального образования, не относящиеся к муниципальным программам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3F49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</w:pPr>
            <w:r>
              <w:t>11</w:t>
            </w:r>
          </w:p>
        </w:tc>
      </w:tr>
      <w:tr w:rsidR="003F4926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</w:pPr>
          </w:p>
        </w:tc>
      </w:tr>
    </w:tbl>
    <w:p w:rsidR="003F4926" w:rsidRDefault="003F492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4926" w:rsidRDefault="003F492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4926" w:rsidRDefault="003F492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4926" w:rsidRDefault="003F4926">
      <w:pPr>
        <w:pStyle w:val="ConsPlusNormal"/>
        <w:ind w:left="978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F4926" w:rsidRDefault="003F4926">
      <w:pPr>
        <w:pStyle w:val="ConsPlusNormal"/>
        <w:ind w:left="9781"/>
        <w:jc w:val="center"/>
        <w:outlineLvl w:val="1"/>
        <w:rPr>
          <w:rFonts w:ascii="Times New Roman" w:hAnsi="Times New Roman" w:cs="Times New Roman"/>
        </w:rPr>
      </w:pPr>
    </w:p>
    <w:p w:rsidR="003F4926" w:rsidRDefault="003F4926">
      <w:pPr>
        <w:pStyle w:val="ConsPlusNormal"/>
        <w:ind w:left="9781"/>
        <w:jc w:val="center"/>
        <w:outlineLvl w:val="1"/>
        <w:rPr>
          <w:rFonts w:ascii="Times New Roman" w:hAnsi="Times New Roman" w:cs="Times New Roman"/>
        </w:rPr>
      </w:pPr>
    </w:p>
    <w:p w:rsidR="003F4926" w:rsidRDefault="00943E78">
      <w:pPr>
        <w:pStyle w:val="ConsPlusNormal"/>
        <w:ind w:left="9781"/>
        <w:jc w:val="center"/>
        <w:outlineLvl w:val="1"/>
        <w:rPr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№3</w:t>
      </w:r>
    </w:p>
    <w:p w:rsidR="003F4926" w:rsidRDefault="00943E78">
      <w:pPr>
        <w:pStyle w:val="ConsPlusNormal"/>
        <w:ind w:left="9214"/>
        <w:jc w:val="center"/>
        <w:rPr>
          <w:sz w:val="20"/>
        </w:rPr>
      </w:pPr>
      <w:r>
        <w:rPr>
          <w:rFonts w:ascii="Times New Roman" w:hAnsi="Times New Roman" w:cs="Times New Roman"/>
          <w:sz w:val="20"/>
        </w:rPr>
        <w:t>к Порядку формирования перечня налоговых расходов и оценки налоговых расходов Красногородского муниципального округа</w:t>
      </w:r>
    </w:p>
    <w:p w:rsidR="003F4926" w:rsidRDefault="003F4926">
      <w:pPr>
        <w:pStyle w:val="ConsPlusNormal"/>
        <w:ind w:left="9214"/>
        <w:jc w:val="center"/>
      </w:pPr>
    </w:p>
    <w:p w:rsidR="003F4926" w:rsidRDefault="00943E78">
      <w:pPr>
        <w:pStyle w:val="ConsPlusNormal"/>
        <w:jc w:val="center"/>
        <w:rPr>
          <w:sz w:val="26"/>
          <w:szCs w:val="26"/>
        </w:rPr>
      </w:pPr>
      <w:bookmarkStart w:id="5" w:name="P258"/>
      <w:bookmarkEnd w:id="5"/>
      <w:r>
        <w:rPr>
          <w:rFonts w:ascii="Times New Roman" w:hAnsi="Times New Roman" w:cs="Times New Roman"/>
          <w:sz w:val="26"/>
          <w:szCs w:val="26"/>
        </w:rPr>
        <w:t>Сводная информация об оценке налоговых расходов</w:t>
      </w:r>
    </w:p>
    <w:p w:rsidR="003F4926" w:rsidRDefault="00943E78">
      <w:pPr>
        <w:pStyle w:val="ConsPlusNormal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Красногородского муниципального округа за ______ год</w:t>
      </w:r>
    </w:p>
    <w:p w:rsidR="003F4926" w:rsidRDefault="003F4926">
      <w:pPr>
        <w:pStyle w:val="ConsPlusNormal"/>
        <w:jc w:val="both"/>
      </w:pPr>
    </w:p>
    <w:tbl>
      <w:tblPr>
        <w:tblW w:w="1593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"/>
        <w:gridCol w:w="1261"/>
        <w:gridCol w:w="1260"/>
        <w:gridCol w:w="1260"/>
        <w:gridCol w:w="2201"/>
        <w:gridCol w:w="1800"/>
        <w:gridCol w:w="1985"/>
        <w:gridCol w:w="1459"/>
        <w:gridCol w:w="2379"/>
        <w:gridCol w:w="1784"/>
      </w:tblGrid>
      <w:tr w:rsidR="003F4926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расхода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правового акта, устанавливающего налоговый расход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муниципальной программы и (или) муниципального правового акта, определяющего цели социально-экономической политики муниципального образования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объема налоговых расходов</w:t>
            </w:r>
          </w:p>
        </w:tc>
        <w:tc>
          <w:tcPr>
            <w:tcW w:w="5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налоговых расходов</w:t>
            </w:r>
          </w:p>
        </w:tc>
      </w:tr>
      <w:tr w:rsidR="003F4926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налоговыми льготами, освобождениями и иными преференциями (единиц)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плательщикам (тыс. рублей)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значение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 налогового расхода</w:t>
            </w:r>
          </w:p>
        </w:tc>
      </w:tr>
      <w:tr w:rsidR="003F4926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943E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F49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926" w:rsidRDefault="003F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926" w:rsidRDefault="003F4926">
      <w:pPr>
        <w:pStyle w:val="ConsPlusNormal"/>
        <w:jc w:val="both"/>
      </w:pPr>
    </w:p>
    <w:sectPr w:rsidR="003F4926" w:rsidSect="003F4926">
      <w:pgSz w:w="16838" w:h="11906" w:orient="landscape"/>
      <w:pgMar w:top="1134" w:right="1134" w:bottom="85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82BB9"/>
    <w:multiLevelType w:val="multilevel"/>
    <w:tmpl w:val="90AA4B4C"/>
    <w:lvl w:ilvl="0">
      <w:start w:val="1"/>
      <w:numFmt w:val="decimal"/>
      <w:lvlText w:val="%1)"/>
      <w:lvlJc w:val="left"/>
      <w:pPr>
        <w:tabs>
          <w:tab w:val="num" w:pos="0"/>
        </w:tabs>
        <w:ind w:left="2340" w:hanging="780"/>
      </w:p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26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0" w:hanging="180"/>
      </w:pPr>
    </w:lvl>
  </w:abstractNum>
  <w:abstractNum w:abstractNumId="1">
    <w:nsid w:val="77DB6183"/>
    <w:multiLevelType w:val="multilevel"/>
    <w:tmpl w:val="60CAAF8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4926"/>
    <w:rsid w:val="00037670"/>
    <w:rsid w:val="003F4926"/>
    <w:rsid w:val="00943E78"/>
    <w:rsid w:val="00AA49E7"/>
    <w:rsid w:val="00EA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4903BA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InternetLink">
    <w:name w:val="Internet Link"/>
    <w:basedOn w:val="a0"/>
    <w:qFormat/>
    <w:rsid w:val="00C00174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qFormat/>
    <w:rsid w:val="004903B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931A1"/>
    <w:rPr>
      <w:rFonts w:ascii="Segoe UI" w:hAnsi="Segoe UI" w:cs="Segoe UI"/>
      <w:sz w:val="18"/>
      <w:szCs w:val="18"/>
    </w:rPr>
  </w:style>
  <w:style w:type="character" w:customStyle="1" w:styleId="InternetLink1">
    <w:name w:val="Internet Link1"/>
    <w:qFormat/>
    <w:rsid w:val="003F4926"/>
    <w:rPr>
      <w:color w:val="000080"/>
      <w:u w:val="single"/>
    </w:rPr>
  </w:style>
  <w:style w:type="character" w:customStyle="1" w:styleId="InternetLink2">
    <w:name w:val="Internet Link2"/>
    <w:qFormat/>
    <w:rsid w:val="003F4926"/>
    <w:rPr>
      <w:color w:val="000080"/>
      <w:u w:val="single"/>
    </w:rPr>
  </w:style>
  <w:style w:type="character" w:customStyle="1" w:styleId="InternetLink3">
    <w:name w:val="Internet Link3"/>
    <w:qFormat/>
    <w:rsid w:val="003F4926"/>
    <w:rPr>
      <w:color w:val="000080"/>
      <w:u w:val="single"/>
    </w:rPr>
  </w:style>
  <w:style w:type="character" w:customStyle="1" w:styleId="InternetLink4">
    <w:name w:val="Internet Link4"/>
    <w:qFormat/>
    <w:rsid w:val="003F4926"/>
    <w:rPr>
      <w:color w:val="000080"/>
      <w:u w:val="single"/>
    </w:rPr>
  </w:style>
  <w:style w:type="character" w:customStyle="1" w:styleId="InternetLink5">
    <w:name w:val="Internet Link5"/>
    <w:qFormat/>
    <w:rsid w:val="003F4926"/>
    <w:rPr>
      <w:color w:val="000080"/>
      <w:u w:val="single"/>
    </w:rPr>
  </w:style>
  <w:style w:type="character" w:customStyle="1" w:styleId="InternetLink6">
    <w:name w:val="Internet Link6"/>
    <w:qFormat/>
    <w:rsid w:val="003F4926"/>
    <w:rPr>
      <w:color w:val="000080"/>
      <w:u w:val="single"/>
    </w:rPr>
  </w:style>
  <w:style w:type="character" w:customStyle="1" w:styleId="InternetLink7">
    <w:name w:val="Internet Link7"/>
    <w:qFormat/>
    <w:rsid w:val="003F4926"/>
    <w:rPr>
      <w:color w:val="000080"/>
      <w:u w:val="single"/>
    </w:rPr>
  </w:style>
  <w:style w:type="character" w:customStyle="1" w:styleId="InternetLink8">
    <w:name w:val="Internet Link8"/>
    <w:qFormat/>
    <w:rsid w:val="003F4926"/>
    <w:rPr>
      <w:color w:val="000080"/>
      <w:u w:val="single"/>
    </w:rPr>
  </w:style>
  <w:style w:type="character" w:customStyle="1" w:styleId="InternetLink9">
    <w:name w:val="Internet Link9"/>
    <w:qFormat/>
    <w:rsid w:val="003F4926"/>
    <w:rPr>
      <w:color w:val="000080"/>
      <w:u w:val="single"/>
    </w:rPr>
  </w:style>
  <w:style w:type="character" w:styleId="a5">
    <w:name w:val="Hyperlink"/>
    <w:rsid w:val="003F4926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3F492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3F4926"/>
    <w:pPr>
      <w:spacing w:after="140"/>
    </w:pPr>
  </w:style>
  <w:style w:type="paragraph" w:styleId="a8">
    <w:name w:val="List"/>
    <w:basedOn w:val="a7"/>
    <w:rsid w:val="003F4926"/>
    <w:rPr>
      <w:rFonts w:cs="Lucida Sans"/>
    </w:rPr>
  </w:style>
  <w:style w:type="paragraph" w:customStyle="1" w:styleId="Caption">
    <w:name w:val="Caption"/>
    <w:basedOn w:val="a"/>
    <w:qFormat/>
    <w:rsid w:val="003F492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3F4926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2636A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2636A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2636A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B2FA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29219E"/>
    <w:pPr>
      <w:spacing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4903B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6931A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ption1">
    <w:name w:val="Caption1"/>
    <w:basedOn w:val="a"/>
    <w:next w:val="ac"/>
    <w:qFormat/>
    <w:rsid w:val="003F4926"/>
    <w:pPr>
      <w:jc w:val="center"/>
    </w:pPr>
    <w:rPr>
      <w:sz w:val="24"/>
    </w:rPr>
  </w:style>
  <w:style w:type="paragraph" w:styleId="ac">
    <w:name w:val="Subtitle"/>
    <w:basedOn w:val="a6"/>
    <w:next w:val="a7"/>
    <w:qFormat/>
    <w:rsid w:val="003F4926"/>
    <w:pPr>
      <w:jc w:val="center"/>
    </w:pPr>
    <w:rPr>
      <w:i/>
      <w:iCs/>
    </w:rPr>
  </w:style>
  <w:style w:type="paragraph" w:customStyle="1" w:styleId="BodyTextIndented">
    <w:name w:val="Body Text;Indented"/>
    <w:basedOn w:val="a"/>
    <w:qFormat/>
    <w:rsid w:val="003F4926"/>
    <w:pPr>
      <w:ind w:firstLine="567"/>
    </w:pPr>
  </w:style>
  <w:style w:type="numbering" w:customStyle="1" w:styleId="ad">
    <w:name w:val="Без списка"/>
    <w:uiPriority w:val="99"/>
    <w:semiHidden/>
    <w:unhideWhenUsed/>
    <w:qFormat/>
    <w:rsid w:val="003F49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91589720943008AF692F01EBA5247F96040CB77F1807F9B5CA5F2DB0E37AD28DC8559B44C1D606B86CBC5E72i9g3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491589720943008AF692F01EBA5247F96040CBA731807F9B5CA5F2DB0E37AD29FC80D9745C2C804BE79EA0F34C688077BCB04A3830E70E4i3gE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91589720943008AF692F01EBA5247F96040CB77F1807F9B5CA5F2DB0E37AD29FC80D9242C4CF0DEF23FA0B7D92861878D61AA29D0Ei7g0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BA1A1B604E4CDEEF70EB302AF6A484BE1DED923567583A9108C44E7BFFA3F166AF1D8AE88A669B9DA2899BB8A55D428E9849B45E792DA2xAj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91589720943008AF692F01EBA5247F96040CBA731807F9B5CA5F2DB0E37AD29FC80D9745C2C806B279EA0F34C688077BCB04A3830E70E4i3g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68CD-B9C7-4904-940B-168A46E73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22178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Master</cp:lastModifiedBy>
  <cp:revision>2</cp:revision>
  <cp:lastPrinted>2024-10-14T06:16:00Z</cp:lastPrinted>
  <dcterms:created xsi:type="dcterms:W3CDTF">2024-10-16T09:45:00Z</dcterms:created>
  <dcterms:modified xsi:type="dcterms:W3CDTF">2024-10-16T09:45:00Z</dcterms:modified>
  <dc:language>ru-RU</dc:language>
</cp:coreProperties>
</file>