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B01" w:rsidRPr="001C0B01" w:rsidRDefault="001C0B01" w:rsidP="001C0B01">
      <w:pPr>
        <w:jc w:val="center"/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szCs w:val="24"/>
          <w:lang w:eastAsia="ru-RU"/>
        </w:rPr>
        <w:t xml:space="preserve"> ПСКОВСКАЯ ОБЛАСТЬ </w:t>
      </w:r>
    </w:p>
    <w:p w:rsidR="001C0B01" w:rsidRPr="001C0B01" w:rsidRDefault="001C0B01" w:rsidP="001C0B01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1C0B01" w:rsidRPr="001C0B01" w:rsidRDefault="001C0B01" w:rsidP="001C0B01">
      <w:pPr>
        <w:jc w:val="center"/>
        <w:rPr>
          <w:rFonts w:eastAsia="Times New Roman" w:cs="Times New Roman"/>
          <w:b/>
          <w:szCs w:val="24"/>
          <w:lang w:eastAsia="ru-RU"/>
        </w:rPr>
      </w:pPr>
      <w:r w:rsidRPr="001C0B01">
        <w:rPr>
          <w:rFonts w:eastAsia="Times New Roman" w:cs="Times New Roman"/>
          <w:b/>
          <w:szCs w:val="24"/>
          <w:lang w:eastAsia="ru-RU"/>
        </w:rPr>
        <w:t xml:space="preserve">АДМИНИСТРАЦИЯ КРАСНОГОРОДСКОГО </w:t>
      </w:r>
      <w:r w:rsidR="006F5AE3">
        <w:rPr>
          <w:rFonts w:eastAsia="Times New Roman" w:cs="Times New Roman"/>
          <w:b/>
          <w:szCs w:val="24"/>
          <w:lang w:eastAsia="ru-RU"/>
        </w:rPr>
        <w:t>МУНИЦИПАЛЬНОГО ОКРУГА</w:t>
      </w:r>
    </w:p>
    <w:p w:rsidR="001C0B01" w:rsidRPr="001C0B01" w:rsidRDefault="001C0B01" w:rsidP="001C0B01">
      <w:pPr>
        <w:jc w:val="center"/>
        <w:rPr>
          <w:rFonts w:eastAsia="Times New Roman" w:cs="Times New Roman"/>
          <w:b/>
          <w:szCs w:val="24"/>
          <w:lang w:eastAsia="ru-RU"/>
        </w:rPr>
      </w:pPr>
    </w:p>
    <w:p w:rsidR="001C0B01" w:rsidRPr="001C0B01" w:rsidRDefault="001C0B01" w:rsidP="001C0B01">
      <w:pPr>
        <w:jc w:val="center"/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b/>
          <w:szCs w:val="24"/>
          <w:lang w:eastAsia="ru-RU"/>
        </w:rPr>
        <w:t>ПОСТАНОВЛЕНИЕ</w:t>
      </w:r>
    </w:p>
    <w:p w:rsidR="001C0B01" w:rsidRPr="001C0B01" w:rsidRDefault="001C0B01" w:rsidP="001C0B01">
      <w:pPr>
        <w:rPr>
          <w:rFonts w:eastAsia="Times New Roman" w:cs="Times New Roman"/>
          <w:b/>
          <w:szCs w:val="24"/>
          <w:lang w:eastAsia="ru-RU"/>
        </w:rPr>
      </w:pPr>
    </w:p>
    <w:p w:rsidR="001C0B01" w:rsidRPr="001C0B01" w:rsidRDefault="001C0B01" w:rsidP="001C0B01">
      <w:pPr>
        <w:rPr>
          <w:rFonts w:eastAsia="Times New Roman" w:cs="Times New Roman"/>
          <w:szCs w:val="24"/>
          <w:u w:val="single"/>
          <w:lang w:eastAsia="ru-RU"/>
        </w:rPr>
      </w:pPr>
      <w:r w:rsidRPr="001C0B01">
        <w:rPr>
          <w:rFonts w:eastAsia="Times New Roman" w:cs="Times New Roman"/>
          <w:szCs w:val="24"/>
          <w:u w:val="single"/>
          <w:lang w:eastAsia="ru-RU"/>
        </w:rPr>
        <w:t>от</w:t>
      </w:r>
      <w:r w:rsidR="00B3275E">
        <w:rPr>
          <w:rFonts w:eastAsia="Times New Roman" w:cs="Times New Roman"/>
          <w:szCs w:val="24"/>
          <w:u w:val="single"/>
          <w:lang w:eastAsia="ru-RU"/>
        </w:rPr>
        <w:t xml:space="preserve"> 30.12.2025 № 872</w:t>
      </w:r>
    </w:p>
    <w:p w:rsidR="001C0B01" w:rsidRPr="001C0B01" w:rsidRDefault="001C0B01" w:rsidP="001C0B01">
      <w:pPr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szCs w:val="24"/>
          <w:lang w:eastAsia="ru-RU"/>
        </w:rPr>
        <w:t>р. п. Красногородск</w:t>
      </w:r>
    </w:p>
    <w:p w:rsidR="001C0B01" w:rsidRPr="001C0B01" w:rsidRDefault="001C0B01" w:rsidP="001C0B01">
      <w:pPr>
        <w:rPr>
          <w:rFonts w:eastAsia="Times New Roman" w:cs="Times New Roman"/>
          <w:szCs w:val="24"/>
          <w:lang w:eastAsia="ru-RU"/>
        </w:rPr>
      </w:pPr>
    </w:p>
    <w:p w:rsidR="008222F6" w:rsidRPr="008222F6" w:rsidRDefault="003C3BDF" w:rsidP="003C3BDF">
      <w:pPr>
        <w:pStyle w:val="a3"/>
        <w:ind w:right="2551"/>
        <w:jc w:val="both"/>
        <w:rPr>
          <w:rFonts w:cs="Times New Roman"/>
          <w:color w:val="000000"/>
          <w:szCs w:val="24"/>
        </w:rPr>
      </w:pPr>
      <w:r w:rsidRPr="008222F6">
        <w:rPr>
          <w:szCs w:val="24"/>
        </w:rPr>
        <w:t xml:space="preserve">Об утверждении </w:t>
      </w:r>
      <w:r w:rsidRPr="008222F6">
        <w:rPr>
          <w:rFonts w:cs="Times New Roman"/>
          <w:szCs w:val="24"/>
        </w:rPr>
        <w:t xml:space="preserve">состава </w:t>
      </w:r>
      <w:r w:rsidRPr="008222F6">
        <w:rPr>
          <w:iCs/>
          <w:szCs w:val="24"/>
          <w:lang w:eastAsia="ar-SA"/>
        </w:rPr>
        <w:t xml:space="preserve">рабочей группы по содействию трудоустройству и организации профессионального обучения участников </w:t>
      </w:r>
      <w:r>
        <w:rPr>
          <w:iCs/>
          <w:szCs w:val="24"/>
          <w:lang w:eastAsia="ar-SA"/>
        </w:rPr>
        <w:t>СВО</w:t>
      </w:r>
      <w:r w:rsidRPr="008222F6">
        <w:rPr>
          <w:iCs/>
          <w:szCs w:val="24"/>
          <w:lang w:eastAsia="ar-SA"/>
        </w:rPr>
        <w:t xml:space="preserve"> и членов их семей</w:t>
      </w:r>
    </w:p>
    <w:p w:rsidR="001C0B01" w:rsidRPr="001C0B01" w:rsidRDefault="001C0B01" w:rsidP="001C0B01">
      <w:pPr>
        <w:jc w:val="both"/>
        <w:rPr>
          <w:rFonts w:eastAsia="Times New Roman" w:cs="Times New Roman"/>
          <w:szCs w:val="24"/>
          <w:lang w:eastAsia="ru-RU"/>
        </w:rPr>
      </w:pPr>
    </w:p>
    <w:p w:rsidR="008222F6" w:rsidRDefault="008222F6" w:rsidP="008222F6">
      <w:pPr>
        <w:ind w:firstLine="567"/>
        <w:jc w:val="both"/>
        <w:rPr>
          <w:rFonts w:eastAsia="Times New Roman" w:cs="Times New Roman"/>
          <w:szCs w:val="24"/>
          <w:lang w:eastAsia="ru-RU"/>
        </w:rPr>
      </w:pPr>
    </w:p>
    <w:p w:rsidR="008222F6" w:rsidRDefault="008222F6" w:rsidP="003C3BDF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8222F6">
        <w:rPr>
          <w:rFonts w:eastAsia="Times New Roman" w:cs="Times New Roman"/>
          <w:color w:val="000000"/>
          <w:kern w:val="1"/>
          <w:szCs w:val="24"/>
          <w:lang w:eastAsia="ru-RU" w:bidi="hi-IN"/>
        </w:rPr>
        <w:t xml:space="preserve">В соответствии с </w:t>
      </w:r>
      <w:r w:rsidRPr="008222F6">
        <w:rPr>
          <w:rFonts w:eastAsia="SimSun" w:cs="Mangal"/>
          <w:iCs/>
          <w:kern w:val="1"/>
          <w:szCs w:val="24"/>
          <w:lang w:eastAsia="ar-SA" w:bidi="hi-IN"/>
        </w:rPr>
        <w:t xml:space="preserve">пунктом 3 Протокола </w:t>
      </w:r>
      <w:r w:rsidR="000C5502">
        <w:rPr>
          <w:rFonts w:eastAsia="SimSun" w:cs="Mangal"/>
          <w:iCs/>
          <w:kern w:val="1"/>
          <w:szCs w:val="24"/>
          <w:lang w:eastAsia="zh-CN" w:bidi="hi-IN"/>
        </w:rPr>
        <w:t xml:space="preserve">от 21.10.2025 </w:t>
      </w:r>
      <w:r w:rsidRPr="008222F6">
        <w:rPr>
          <w:rFonts w:eastAsia="SimSun" w:cs="Mangal"/>
          <w:iCs/>
          <w:kern w:val="1"/>
          <w:szCs w:val="24"/>
          <w:lang w:eastAsia="ar-SA" w:bidi="hi-IN"/>
        </w:rPr>
        <w:t xml:space="preserve">заседания </w:t>
      </w:r>
      <w:r w:rsidRPr="008222F6">
        <w:rPr>
          <w:rFonts w:eastAsia="SimSun" w:cs="Mangal"/>
          <w:kern w:val="1"/>
          <w:szCs w:val="24"/>
          <w:lang w:eastAsia="zh-CN" w:bidi="hi-IN"/>
        </w:rPr>
        <w:t>межведомственной комиссии по координации оказания необходимой социальной поддержки и помощи участникам специальной во</w:t>
      </w:r>
      <w:bookmarkStart w:id="0" w:name="_GoBack"/>
      <w:bookmarkEnd w:id="0"/>
      <w:r w:rsidRPr="008222F6">
        <w:rPr>
          <w:rFonts w:eastAsia="SimSun" w:cs="Mangal"/>
          <w:kern w:val="1"/>
          <w:szCs w:val="24"/>
          <w:lang w:eastAsia="zh-CN" w:bidi="hi-IN"/>
        </w:rPr>
        <w:t>енной операции</w:t>
      </w:r>
      <w:r w:rsidR="000C5502">
        <w:rPr>
          <w:rFonts w:eastAsia="SimSun" w:cs="Mangal"/>
          <w:kern w:val="1"/>
          <w:szCs w:val="24"/>
          <w:lang w:eastAsia="zh-CN" w:bidi="hi-IN"/>
        </w:rPr>
        <w:t xml:space="preserve">, </w:t>
      </w:r>
      <w:r w:rsidRPr="008222F6">
        <w:rPr>
          <w:rFonts w:eastAsia="SimSun" w:cs="Mangal"/>
          <w:kern w:val="1"/>
          <w:szCs w:val="24"/>
          <w:lang w:eastAsia="zh-CN" w:bidi="hi-IN"/>
        </w:rPr>
        <w:t>иным лицам и членам их семей</w:t>
      </w:r>
      <w:r w:rsidR="000C5502">
        <w:rPr>
          <w:rFonts w:eastAsia="SimSun" w:cs="Mangal"/>
          <w:kern w:val="1"/>
          <w:szCs w:val="24"/>
          <w:lang w:eastAsia="zh-CN" w:bidi="hi-IN"/>
        </w:rPr>
        <w:t>,утвержденной распоряжением Губернатора Псковской области от 03.04.2023 № 59-РГ</w:t>
      </w:r>
      <w:r w:rsidR="000C5502" w:rsidRPr="008222F6">
        <w:rPr>
          <w:rFonts w:eastAsia="SimSun" w:cs="Mangal"/>
          <w:kern w:val="1"/>
          <w:szCs w:val="24"/>
          <w:lang w:eastAsia="zh-CN" w:bidi="hi-IN"/>
        </w:rPr>
        <w:t>,</w:t>
      </w:r>
      <w:r w:rsidR="003C3BDF">
        <w:rPr>
          <w:rFonts w:eastAsia="SimSun" w:cs="Mangal"/>
          <w:kern w:val="1"/>
          <w:szCs w:val="24"/>
          <w:lang w:eastAsia="zh-CN" w:bidi="hi-IN"/>
        </w:rPr>
        <w:t xml:space="preserve"> </w:t>
      </w:r>
      <w:r w:rsidRPr="008222F6">
        <w:rPr>
          <w:rFonts w:eastAsia="Times New Roman" w:cs="Times New Roman"/>
          <w:szCs w:val="24"/>
          <w:lang w:eastAsia="ru-RU"/>
        </w:rPr>
        <w:t>Администрация Красногородского муниципального округа ПОСТАНОВЛЯЕТ:</w:t>
      </w:r>
    </w:p>
    <w:p w:rsidR="0091644E" w:rsidRDefault="008222F6" w:rsidP="003C3BDF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8222F6">
        <w:rPr>
          <w:rFonts w:eastAsia="SimSun" w:cs="Mangal"/>
          <w:kern w:val="1"/>
          <w:szCs w:val="24"/>
          <w:lang w:eastAsia="zh-CN" w:bidi="hi-IN"/>
        </w:rPr>
        <w:t>1.Создать рабочую группу по содействию трудоустройству и организации профессионального обучения участников СВО и членов их семей и утвердить ее состав в соответствии с приложением к настоящему постановлению (приложение 1).</w:t>
      </w:r>
    </w:p>
    <w:p w:rsidR="008222F6" w:rsidRPr="008222F6" w:rsidRDefault="008222F6" w:rsidP="003C3BDF">
      <w:pPr>
        <w:ind w:firstLine="709"/>
        <w:jc w:val="both"/>
        <w:rPr>
          <w:rFonts w:eastAsia="Times New Roman" w:cs="Times New Roman"/>
          <w:szCs w:val="24"/>
          <w:lang w:eastAsia="ru-RU"/>
        </w:rPr>
      </w:pPr>
      <w:r w:rsidRPr="008222F6">
        <w:rPr>
          <w:rFonts w:eastAsia="SimSun" w:cs="Mangal"/>
          <w:kern w:val="1"/>
          <w:szCs w:val="24"/>
          <w:lang w:eastAsia="zh-CN" w:bidi="hi-IN"/>
        </w:rPr>
        <w:t>2.Утвердить Положение о деятельности рабочей группы по содействию трудоустройству и организации профессионального обучения участников СВО и членов их семей (приложение  2).</w:t>
      </w:r>
    </w:p>
    <w:p w:rsidR="0091644E" w:rsidRDefault="0091644E" w:rsidP="003C3BDF">
      <w:pPr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1C0B01">
        <w:rPr>
          <w:rFonts w:eastAsia="Times New Roman" w:cs="Times New Roman"/>
          <w:szCs w:val="24"/>
          <w:lang w:eastAsia="ru-RU"/>
        </w:rPr>
        <w:t>3. Контроль за исполнением настоящего Постановления возложить на  заместителя Главы Администрации Красногородского муниципального округа по социальным вопросам.</w:t>
      </w:r>
    </w:p>
    <w:p w:rsidR="009C7C78" w:rsidRDefault="008222F6" w:rsidP="003C3BDF">
      <w:pPr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222F6">
        <w:rPr>
          <w:rFonts w:eastAsia="SimSun" w:cs="Mangal"/>
          <w:kern w:val="1"/>
          <w:szCs w:val="24"/>
          <w:lang w:eastAsia="zh-CN" w:bidi="hi-IN"/>
        </w:rPr>
        <w:t>4. Настоящее постановление вступает в силу после официального опубликования.</w:t>
      </w:r>
    </w:p>
    <w:p w:rsidR="008222F6" w:rsidRPr="008222F6" w:rsidRDefault="008222F6" w:rsidP="003C3BDF">
      <w:pPr>
        <w:ind w:firstLine="709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222F6">
        <w:rPr>
          <w:rFonts w:eastAsia="SimSun" w:cs="Mangal"/>
          <w:kern w:val="1"/>
          <w:szCs w:val="24"/>
          <w:lang w:eastAsia="zh-CN" w:bidi="hi-IN"/>
        </w:rPr>
        <w:t>5.</w:t>
      </w:r>
      <w:r w:rsidR="00142518">
        <w:rPr>
          <w:rFonts w:eastAsia="SimSun" w:cs="Times New Roman"/>
          <w:kern w:val="1"/>
          <w:szCs w:val="24"/>
          <w:lang w:eastAsia="zh-CN" w:bidi="hi-IN"/>
        </w:rPr>
        <w:t>Опубликовать</w:t>
      </w:r>
      <w:r w:rsidRPr="008222F6">
        <w:rPr>
          <w:rFonts w:eastAsia="SimSun" w:cs="Times New Roman"/>
          <w:kern w:val="1"/>
          <w:szCs w:val="24"/>
          <w:lang w:eastAsia="zh-CN" w:bidi="hi-IN"/>
        </w:rPr>
        <w:t xml:space="preserve"> настоящее постановление в сетевом издании «Нормативные правовые акты Псковской области» в сети «Интернет» (</w:t>
      </w:r>
      <w:hyperlink r:id="rId4" w:tgtFrame="_blank" w:history="1">
        <w:r w:rsidRPr="008222F6">
          <w:rPr>
            <w:rFonts w:eastAsia="SimSun" w:cs="Times New Roman"/>
            <w:color w:val="0000FF"/>
            <w:kern w:val="1"/>
            <w:szCs w:val="24"/>
            <w:u w:val="single"/>
            <w:lang w:eastAsia="zh-CN" w:bidi="hi-IN"/>
          </w:rPr>
          <w:t>http://pravo.pskov.ru</w:t>
        </w:r>
      </w:hyperlink>
      <w:r w:rsidRPr="008222F6">
        <w:rPr>
          <w:rFonts w:eastAsia="SimSun" w:cs="Times New Roman"/>
          <w:kern w:val="1"/>
          <w:szCs w:val="24"/>
          <w:lang w:eastAsia="zh-CN" w:bidi="hi-IN"/>
        </w:rPr>
        <w:t xml:space="preserve">)и </w:t>
      </w:r>
      <w:r w:rsidR="00142518">
        <w:rPr>
          <w:rFonts w:eastAsia="SimSun" w:cs="Times New Roman"/>
          <w:kern w:val="1"/>
          <w:szCs w:val="24"/>
          <w:lang w:eastAsia="zh-CN" w:bidi="hi-IN"/>
        </w:rPr>
        <w:t>разместить</w:t>
      </w:r>
      <w:r w:rsidR="00B3275E">
        <w:rPr>
          <w:rFonts w:eastAsia="SimSun" w:cs="Times New Roman"/>
          <w:kern w:val="1"/>
          <w:szCs w:val="24"/>
          <w:lang w:eastAsia="zh-CN" w:bidi="hi-IN"/>
        </w:rPr>
        <w:t xml:space="preserve"> </w:t>
      </w:r>
      <w:r w:rsidRPr="008222F6">
        <w:rPr>
          <w:rFonts w:eastAsia="SimSun" w:cs="Times New Roman"/>
          <w:kern w:val="1"/>
          <w:szCs w:val="24"/>
          <w:lang w:eastAsia="zh-CN" w:bidi="hi-IN"/>
        </w:rPr>
        <w:t xml:space="preserve">на официальном сайте </w:t>
      </w:r>
      <w:r w:rsidR="009C7C78">
        <w:rPr>
          <w:rFonts w:eastAsia="SimSun" w:cs="Times New Roman"/>
          <w:kern w:val="1"/>
          <w:szCs w:val="24"/>
          <w:lang w:eastAsia="zh-CN" w:bidi="hi-IN"/>
        </w:rPr>
        <w:t>Красногородског</w:t>
      </w:r>
      <w:r w:rsidRPr="008222F6">
        <w:rPr>
          <w:rFonts w:eastAsia="SimSun" w:cs="Times New Roman"/>
          <w:kern w:val="1"/>
          <w:szCs w:val="24"/>
          <w:lang w:eastAsia="zh-CN" w:bidi="hi-IN"/>
        </w:rPr>
        <w:t xml:space="preserve">о муниципального округа Псковской области в </w:t>
      </w:r>
      <w:r w:rsidR="009C7C78">
        <w:rPr>
          <w:rFonts w:eastAsia="SimSun" w:cs="Times New Roman"/>
          <w:kern w:val="1"/>
          <w:szCs w:val="24"/>
          <w:lang w:eastAsia="zh-CN" w:bidi="hi-IN"/>
        </w:rPr>
        <w:t xml:space="preserve">информационно-телекоммуникационной </w:t>
      </w:r>
      <w:r w:rsidRPr="008222F6">
        <w:rPr>
          <w:rFonts w:eastAsia="SimSun" w:cs="Times New Roman"/>
          <w:kern w:val="1"/>
          <w:szCs w:val="24"/>
          <w:lang w:eastAsia="zh-CN" w:bidi="hi-IN"/>
        </w:rPr>
        <w:t>сети «Интернет».</w:t>
      </w:r>
    </w:p>
    <w:p w:rsidR="001C0B01" w:rsidRDefault="001C0B01" w:rsidP="001C0B01">
      <w:pPr>
        <w:rPr>
          <w:rFonts w:eastAsia="Times New Roman" w:cs="Times New Roman"/>
          <w:szCs w:val="24"/>
          <w:lang w:eastAsia="ru-RU"/>
        </w:rPr>
      </w:pPr>
    </w:p>
    <w:p w:rsidR="00B3275E" w:rsidRDefault="009C7C78" w:rsidP="009C7C78">
      <w:pPr>
        <w:rPr>
          <w:rFonts w:eastAsia="Times New Roman" w:cs="Times New Roman"/>
          <w:szCs w:val="24"/>
          <w:lang w:eastAsia="ru-RU"/>
        </w:rPr>
      </w:pPr>
      <w:r w:rsidRPr="009C7C78">
        <w:rPr>
          <w:rFonts w:eastAsia="Times New Roman" w:cs="Times New Roman"/>
          <w:szCs w:val="24"/>
          <w:lang w:eastAsia="ru-RU"/>
        </w:rPr>
        <w:t>Глава Красногородского муниципального округа                                   В.В.Понизовская</w:t>
      </w:r>
    </w:p>
    <w:p w:rsidR="003C3BDF" w:rsidRPr="009C7C78" w:rsidRDefault="003C3BDF" w:rsidP="009C7C78">
      <w:pPr>
        <w:rPr>
          <w:rFonts w:eastAsia="Times New Roman" w:cs="Times New Roman"/>
          <w:szCs w:val="24"/>
          <w:lang w:eastAsia="ru-RU"/>
        </w:rPr>
      </w:pPr>
    </w:p>
    <w:p w:rsidR="003C3BDF" w:rsidRDefault="003C3BDF">
      <w:pPr>
        <w:spacing w:after="200" w:line="276" w:lineRule="auto"/>
        <w:rPr>
          <w:rFonts w:eastAsia="Times New Roman" w:cs="Times New Roman"/>
          <w:kern w:val="1"/>
          <w:szCs w:val="24"/>
          <w:lang w:eastAsia="zh-CN" w:bidi="hi-IN"/>
        </w:rPr>
      </w:pPr>
      <w:r>
        <w:rPr>
          <w:rFonts w:eastAsia="Times New Roman" w:cs="Times New Roman"/>
          <w:kern w:val="1"/>
          <w:szCs w:val="24"/>
          <w:lang w:eastAsia="zh-CN" w:bidi="hi-IN"/>
        </w:rPr>
        <w:br w:type="page"/>
      </w:r>
    </w:p>
    <w:p w:rsidR="009C7C78" w:rsidRPr="009C7C78" w:rsidRDefault="009C7C78" w:rsidP="009C7C78">
      <w:pPr>
        <w:widowControl w:val="0"/>
        <w:suppressAutoHyphens/>
        <w:jc w:val="right"/>
        <w:rPr>
          <w:rFonts w:eastAsia="Times New Roman" w:cs="Times New Roman"/>
          <w:kern w:val="1"/>
          <w:szCs w:val="24"/>
          <w:lang w:eastAsia="zh-CN" w:bidi="hi-IN"/>
        </w:rPr>
      </w:pPr>
      <w:r w:rsidRPr="009C7C78">
        <w:rPr>
          <w:rFonts w:eastAsia="Times New Roman" w:cs="Times New Roman"/>
          <w:kern w:val="1"/>
          <w:szCs w:val="24"/>
          <w:lang w:eastAsia="zh-CN" w:bidi="hi-IN"/>
        </w:rPr>
        <w:lastRenderedPageBreak/>
        <w:t>Приложение 1</w:t>
      </w:r>
    </w:p>
    <w:p w:rsidR="003C3BDF" w:rsidRDefault="003C3BDF" w:rsidP="009C7C78">
      <w:pPr>
        <w:widowControl w:val="0"/>
        <w:suppressAutoHyphens/>
        <w:jc w:val="right"/>
        <w:rPr>
          <w:rFonts w:eastAsia="Times New Roman" w:cs="Times New Roman"/>
          <w:kern w:val="1"/>
          <w:szCs w:val="24"/>
          <w:lang w:eastAsia="zh-CN" w:bidi="hi-IN"/>
        </w:rPr>
      </w:pPr>
      <w:r>
        <w:rPr>
          <w:rFonts w:eastAsia="Times New Roman" w:cs="Times New Roman"/>
          <w:kern w:val="1"/>
          <w:szCs w:val="24"/>
          <w:lang w:eastAsia="zh-CN" w:bidi="hi-IN"/>
        </w:rPr>
        <w:t>к постановлению</w:t>
      </w:r>
    </w:p>
    <w:p w:rsidR="009C7C78" w:rsidRPr="009C7C78" w:rsidRDefault="009C7C78" w:rsidP="009C7C78">
      <w:pPr>
        <w:widowControl w:val="0"/>
        <w:suppressAutoHyphens/>
        <w:jc w:val="right"/>
        <w:rPr>
          <w:rFonts w:eastAsia="Times New Roman" w:cs="Times New Roman"/>
          <w:kern w:val="1"/>
          <w:szCs w:val="24"/>
          <w:lang w:eastAsia="zh-CN" w:bidi="hi-IN"/>
        </w:rPr>
      </w:pPr>
      <w:r w:rsidRPr="009C7C78">
        <w:rPr>
          <w:rFonts w:eastAsia="Times New Roman" w:cs="Times New Roman"/>
          <w:kern w:val="1"/>
          <w:szCs w:val="24"/>
          <w:lang w:eastAsia="zh-CN" w:bidi="hi-IN"/>
        </w:rPr>
        <w:t xml:space="preserve">Администрации </w:t>
      </w:r>
      <w:r w:rsidR="00D52DC1">
        <w:rPr>
          <w:rFonts w:eastAsia="Times New Roman" w:cs="Times New Roman"/>
          <w:kern w:val="1"/>
          <w:szCs w:val="24"/>
          <w:lang w:eastAsia="zh-CN" w:bidi="hi-IN"/>
        </w:rPr>
        <w:t>Красногородского муниципального округа</w:t>
      </w:r>
    </w:p>
    <w:p w:rsidR="009C7C78" w:rsidRPr="009C7C78" w:rsidRDefault="009C7C78" w:rsidP="009C7C78">
      <w:pPr>
        <w:widowControl w:val="0"/>
        <w:suppressAutoHyphens/>
        <w:jc w:val="right"/>
        <w:rPr>
          <w:rFonts w:eastAsia="Times New Roman" w:cs="Times New Roman"/>
          <w:kern w:val="1"/>
          <w:szCs w:val="24"/>
          <w:lang w:eastAsia="zh-CN" w:bidi="hi-IN"/>
        </w:rPr>
      </w:pPr>
      <w:r w:rsidRPr="009C7C78">
        <w:rPr>
          <w:rFonts w:eastAsia="Times New Roman" w:cs="Times New Roman"/>
          <w:kern w:val="1"/>
          <w:szCs w:val="24"/>
          <w:lang w:eastAsia="zh-CN" w:bidi="hi-IN"/>
        </w:rPr>
        <w:t>от</w:t>
      </w:r>
      <w:r w:rsidR="00B3275E">
        <w:rPr>
          <w:rFonts w:eastAsia="Times New Roman" w:cs="Times New Roman"/>
          <w:kern w:val="1"/>
          <w:szCs w:val="24"/>
          <w:lang w:eastAsia="zh-CN" w:bidi="hi-IN"/>
        </w:rPr>
        <w:t xml:space="preserve"> 30.12.2025</w:t>
      </w:r>
      <w:r w:rsidR="003C3BDF">
        <w:rPr>
          <w:rFonts w:eastAsia="Times New Roman" w:cs="Times New Roman"/>
          <w:kern w:val="1"/>
          <w:szCs w:val="24"/>
          <w:lang w:eastAsia="zh-CN" w:bidi="hi-IN"/>
        </w:rPr>
        <w:t xml:space="preserve"> </w:t>
      </w:r>
      <w:r w:rsidRPr="009C7C78">
        <w:rPr>
          <w:rFonts w:eastAsia="Times New Roman" w:cs="Times New Roman"/>
          <w:kern w:val="1"/>
          <w:szCs w:val="24"/>
          <w:lang w:eastAsia="zh-CN" w:bidi="hi-IN"/>
        </w:rPr>
        <w:t>№</w:t>
      </w:r>
      <w:r w:rsidR="00B3275E">
        <w:rPr>
          <w:rFonts w:eastAsia="Times New Roman" w:cs="Times New Roman"/>
          <w:kern w:val="1"/>
          <w:szCs w:val="24"/>
          <w:lang w:eastAsia="zh-CN" w:bidi="hi-IN"/>
        </w:rPr>
        <w:t xml:space="preserve"> 872</w:t>
      </w:r>
      <w:r w:rsidRPr="009C7C78">
        <w:rPr>
          <w:rFonts w:eastAsia="Times New Roman" w:cs="Times New Roman"/>
          <w:kern w:val="1"/>
          <w:szCs w:val="24"/>
          <w:lang w:eastAsia="zh-CN" w:bidi="hi-IN"/>
        </w:rPr>
        <w:t xml:space="preserve"> </w:t>
      </w:r>
    </w:p>
    <w:p w:rsidR="009C7C78" w:rsidRPr="009C7C78" w:rsidRDefault="009C7C78" w:rsidP="009C7C78">
      <w:pPr>
        <w:widowControl w:val="0"/>
        <w:suppressAutoHyphens/>
        <w:spacing w:line="100" w:lineRule="atLeast"/>
        <w:rPr>
          <w:rFonts w:eastAsia="Times New Roman" w:cs="Times New Roman"/>
          <w:kern w:val="1"/>
          <w:szCs w:val="24"/>
          <w:lang w:eastAsia="zh-CN" w:bidi="hi-IN"/>
        </w:rPr>
      </w:pPr>
    </w:p>
    <w:p w:rsidR="009C7C78" w:rsidRPr="009C7C78" w:rsidRDefault="009C7C78" w:rsidP="009C7C78">
      <w:pPr>
        <w:widowControl w:val="0"/>
        <w:suppressAutoHyphens/>
        <w:jc w:val="center"/>
        <w:rPr>
          <w:rFonts w:eastAsia="SimSun" w:cs="Times New Roman"/>
          <w:kern w:val="1"/>
          <w:szCs w:val="24"/>
          <w:lang w:eastAsia="zh-CN" w:bidi="hi-IN"/>
        </w:rPr>
      </w:pPr>
    </w:p>
    <w:p w:rsidR="009C7C78" w:rsidRPr="009C7C78" w:rsidRDefault="009C7C78" w:rsidP="009C7C78">
      <w:pPr>
        <w:widowControl w:val="0"/>
        <w:suppressAutoHyphens/>
        <w:jc w:val="center"/>
        <w:rPr>
          <w:rFonts w:eastAsia="SimSun" w:cs="Mangal"/>
          <w:iCs/>
          <w:kern w:val="1"/>
          <w:szCs w:val="24"/>
          <w:lang w:eastAsia="ar-SA" w:bidi="hi-IN"/>
        </w:rPr>
      </w:pPr>
      <w:r w:rsidRPr="009C7C78">
        <w:rPr>
          <w:rFonts w:eastAsia="SimSun" w:cs="Times New Roman"/>
          <w:kern w:val="1"/>
          <w:szCs w:val="24"/>
          <w:lang w:eastAsia="zh-CN" w:bidi="hi-IN"/>
        </w:rPr>
        <w:t xml:space="preserve">Состав </w:t>
      </w:r>
      <w:r w:rsidRPr="009C7C78">
        <w:rPr>
          <w:rFonts w:eastAsia="SimSun" w:cs="Mangal"/>
          <w:iCs/>
          <w:kern w:val="1"/>
          <w:szCs w:val="24"/>
          <w:lang w:eastAsia="ar-SA" w:bidi="hi-IN"/>
        </w:rPr>
        <w:t>рабочей группы по содействию трудоустройству и организации профессионального обучения участников СВО и членов их семей</w:t>
      </w:r>
    </w:p>
    <w:p w:rsidR="009C7C78" w:rsidRPr="009C7C78" w:rsidRDefault="009C7C78" w:rsidP="009C7C78">
      <w:pPr>
        <w:widowControl w:val="0"/>
        <w:suppressAutoHyphens/>
        <w:jc w:val="center"/>
        <w:rPr>
          <w:rFonts w:eastAsia="SimSun" w:cs="Mangal"/>
          <w:b/>
          <w:bCs/>
          <w:color w:val="000000"/>
          <w:kern w:val="1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97"/>
        <w:gridCol w:w="5474"/>
      </w:tblGrid>
      <w:tr w:rsidR="009C7C78" w:rsidRPr="009C7C78" w:rsidTr="00D52DC1">
        <w:tc>
          <w:tcPr>
            <w:tcW w:w="4097" w:type="dxa"/>
          </w:tcPr>
          <w:p w:rsidR="009C7C78" w:rsidRPr="009C7C78" w:rsidRDefault="00D52DC1" w:rsidP="009C7C78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Бойкова Виктория Никитична</w:t>
            </w:r>
          </w:p>
        </w:tc>
        <w:tc>
          <w:tcPr>
            <w:tcW w:w="5474" w:type="dxa"/>
          </w:tcPr>
          <w:p w:rsidR="009C7C78" w:rsidRPr="009C7C78" w:rsidRDefault="009C7C78" w:rsidP="00D52DC1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9C7C78">
              <w:rPr>
                <w:rFonts w:eastAsia="Times New Roman" w:cs="Times New Roman"/>
                <w:szCs w:val="24"/>
                <w:lang w:eastAsia="ru-RU"/>
              </w:rPr>
              <w:t xml:space="preserve">Заместитель Главы Администрации </w:t>
            </w:r>
            <w:r w:rsidR="00D52DC1">
              <w:rPr>
                <w:rFonts w:eastAsia="Times New Roman" w:cs="Times New Roman"/>
                <w:szCs w:val="24"/>
                <w:lang w:eastAsia="ru-RU"/>
              </w:rPr>
              <w:t>Красногородского муниципального округа по социальным вопросам</w:t>
            </w:r>
            <w:r w:rsidR="001C411A">
              <w:rPr>
                <w:rFonts w:eastAsia="Times New Roman" w:cs="Times New Roman"/>
                <w:szCs w:val="24"/>
                <w:lang w:eastAsia="ru-RU"/>
              </w:rPr>
              <w:t>, председатель рабочей группы</w:t>
            </w:r>
          </w:p>
        </w:tc>
      </w:tr>
      <w:tr w:rsidR="009C7C78" w:rsidRPr="009C7C78" w:rsidTr="00D52DC1">
        <w:tc>
          <w:tcPr>
            <w:tcW w:w="4097" w:type="dxa"/>
          </w:tcPr>
          <w:p w:rsidR="009C7C78" w:rsidRPr="009C7C78" w:rsidRDefault="00DD27A4" w:rsidP="009C7C78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Картель Анастасия Петровна</w:t>
            </w:r>
          </w:p>
        </w:tc>
        <w:tc>
          <w:tcPr>
            <w:tcW w:w="5474" w:type="dxa"/>
          </w:tcPr>
          <w:p w:rsidR="009C7C78" w:rsidRPr="009C7C78" w:rsidRDefault="00DD27A4" w:rsidP="009C7C78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sz w:val="22"/>
              </w:rPr>
              <w:t>Консультант отдела организационной и кадровой работы управления делами Администрации Красногородского муниципального округа, секретарь рабочей группы</w:t>
            </w:r>
          </w:p>
        </w:tc>
      </w:tr>
      <w:tr w:rsidR="009C7C78" w:rsidRPr="009C7C78" w:rsidTr="00D52DC1">
        <w:tc>
          <w:tcPr>
            <w:tcW w:w="9571" w:type="dxa"/>
            <w:gridSpan w:val="2"/>
          </w:tcPr>
          <w:p w:rsidR="009C7C78" w:rsidRPr="009C7C78" w:rsidRDefault="009C7C78" w:rsidP="009C7C78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 w:rsidRPr="009C7C78">
              <w:rPr>
                <w:rFonts w:eastAsia="Times New Roman" w:cs="Times New Roman"/>
                <w:szCs w:val="24"/>
                <w:lang w:eastAsia="ru-RU"/>
              </w:rPr>
              <w:t>Члены рабочей группы:</w:t>
            </w:r>
          </w:p>
        </w:tc>
      </w:tr>
      <w:tr w:rsidR="009C7C78" w:rsidRPr="009C7C78" w:rsidTr="00D52DC1">
        <w:tc>
          <w:tcPr>
            <w:tcW w:w="4097" w:type="dxa"/>
          </w:tcPr>
          <w:p w:rsidR="009C7C78" w:rsidRPr="009C7C78" w:rsidRDefault="004612D6" w:rsidP="009C7C78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Иванова Елена Алексеевна</w:t>
            </w:r>
          </w:p>
        </w:tc>
        <w:tc>
          <w:tcPr>
            <w:tcW w:w="5474" w:type="dxa"/>
          </w:tcPr>
          <w:p w:rsidR="009C7C78" w:rsidRPr="009C7C78" w:rsidRDefault="00DD27A4" w:rsidP="009C7C78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sz w:val="22"/>
              </w:rPr>
              <w:t>Управляющий делами Администрации Красногородского муниципального округа</w:t>
            </w:r>
          </w:p>
        </w:tc>
      </w:tr>
      <w:tr w:rsidR="00AA509C" w:rsidRPr="009C7C78" w:rsidTr="00D52DC1">
        <w:tc>
          <w:tcPr>
            <w:tcW w:w="4097" w:type="dxa"/>
          </w:tcPr>
          <w:p w:rsidR="00AA509C" w:rsidRPr="009C7C78" w:rsidRDefault="00AA509C" w:rsidP="009C7C78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sz w:val="22"/>
              </w:rPr>
              <w:t>Васильева Людмила Анатольевна</w:t>
            </w:r>
          </w:p>
        </w:tc>
        <w:tc>
          <w:tcPr>
            <w:tcW w:w="5474" w:type="dxa"/>
          </w:tcPr>
          <w:p w:rsidR="00AA509C" w:rsidRPr="009C7C78" w:rsidRDefault="00AA509C" w:rsidP="009C7C78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sz w:val="22"/>
              </w:rPr>
              <w:t>Начальник городского территориального отдела Администрации Красногородского муниципального округа</w:t>
            </w:r>
          </w:p>
        </w:tc>
      </w:tr>
      <w:tr w:rsidR="001C411A" w:rsidRPr="009C7C78" w:rsidTr="00D52DC1">
        <w:tc>
          <w:tcPr>
            <w:tcW w:w="4097" w:type="dxa"/>
          </w:tcPr>
          <w:p w:rsidR="001C411A" w:rsidRPr="009C7C78" w:rsidRDefault="001C411A" w:rsidP="003C1A96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Дмитриева Надежда Владимировна</w:t>
            </w:r>
          </w:p>
        </w:tc>
        <w:tc>
          <w:tcPr>
            <w:tcW w:w="5474" w:type="dxa"/>
          </w:tcPr>
          <w:p w:rsidR="001C411A" w:rsidRPr="009C7C78" w:rsidRDefault="001C411A" w:rsidP="003C1A96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Н</w:t>
            </w:r>
            <w:r w:rsidRPr="00CD730A">
              <w:rPr>
                <w:rFonts w:cs="Times New Roman"/>
                <w:szCs w:val="24"/>
                <w:lang w:eastAsia="ru-RU"/>
              </w:rPr>
              <w:t>ачальник отделения ГКУ ПО «ОЦЗН» по Красног</w:t>
            </w:r>
            <w:r w:rsidR="00135F05">
              <w:rPr>
                <w:rFonts w:cs="Times New Roman"/>
                <w:szCs w:val="24"/>
                <w:lang w:eastAsia="ru-RU"/>
              </w:rPr>
              <w:t>ородскому муниципальному округу (по согласованию)</w:t>
            </w:r>
          </w:p>
        </w:tc>
      </w:tr>
      <w:tr w:rsidR="0057050B" w:rsidRPr="009C7C78" w:rsidTr="00D52DC1">
        <w:tc>
          <w:tcPr>
            <w:tcW w:w="4097" w:type="dxa"/>
          </w:tcPr>
          <w:p w:rsidR="0057050B" w:rsidRDefault="0057050B" w:rsidP="003C1A96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Комзолова Татьяна Ивановна</w:t>
            </w:r>
          </w:p>
        </w:tc>
        <w:tc>
          <w:tcPr>
            <w:tcW w:w="5474" w:type="dxa"/>
          </w:tcPr>
          <w:p w:rsidR="0057050B" w:rsidRDefault="0057050B" w:rsidP="003C1A96">
            <w:pPr>
              <w:widowControl w:val="0"/>
              <w:autoSpaceDE w:val="0"/>
              <w:autoSpaceDN w:val="0"/>
              <w:spacing w:line="264" w:lineRule="auto"/>
              <w:jc w:val="center"/>
              <w:outlineLvl w:val="0"/>
              <w:rPr>
                <w:rFonts w:cs="Times New Roman"/>
                <w:szCs w:val="24"/>
                <w:lang w:eastAsia="ru-RU"/>
              </w:rPr>
            </w:pPr>
            <w:r>
              <w:rPr>
                <w:rFonts w:cs="Times New Roman"/>
                <w:szCs w:val="24"/>
                <w:lang w:eastAsia="ru-RU"/>
              </w:rPr>
              <w:t>Заместитель директора ГКУСО «Центр социального обслуживания Красногородского района»</w:t>
            </w:r>
            <w:r w:rsidR="00135F05">
              <w:rPr>
                <w:rFonts w:cs="Times New Roman"/>
                <w:szCs w:val="24"/>
                <w:lang w:eastAsia="ru-RU"/>
              </w:rPr>
              <w:t xml:space="preserve"> (по согласованию)</w:t>
            </w:r>
          </w:p>
        </w:tc>
      </w:tr>
    </w:tbl>
    <w:p w:rsidR="009C7C78" w:rsidRPr="009C7C78" w:rsidRDefault="009C7C78" w:rsidP="009C7C78">
      <w:pPr>
        <w:widowControl w:val="0"/>
        <w:autoSpaceDE w:val="0"/>
        <w:autoSpaceDN w:val="0"/>
        <w:spacing w:line="264" w:lineRule="auto"/>
        <w:jc w:val="center"/>
        <w:outlineLvl w:val="0"/>
        <w:rPr>
          <w:rFonts w:eastAsia="Times New Roman" w:cs="Times New Roman"/>
          <w:szCs w:val="24"/>
          <w:lang w:eastAsia="ru-RU"/>
        </w:rPr>
      </w:pPr>
    </w:p>
    <w:p w:rsidR="009C7C78" w:rsidRPr="009C7C78" w:rsidRDefault="009C7C78" w:rsidP="009C7C78">
      <w:pPr>
        <w:widowControl w:val="0"/>
        <w:suppressAutoHyphens/>
        <w:jc w:val="right"/>
        <w:rPr>
          <w:rFonts w:eastAsia="Times New Roman" w:cs="Times New Roman"/>
          <w:kern w:val="1"/>
          <w:szCs w:val="24"/>
          <w:lang w:eastAsia="zh-CN" w:bidi="hi-IN"/>
        </w:rPr>
      </w:pPr>
      <w:r w:rsidRPr="009C7C78">
        <w:rPr>
          <w:rFonts w:eastAsia="Times New Roman" w:cs="Times New Roman"/>
          <w:kern w:val="1"/>
          <w:szCs w:val="24"/>
          <w:lang w:eastAsia="zh-CN" w:bidi="hi-IN"/>
        </w:rPr>
        <w:br w:type="page"/>
      </w:r>
      <w:r w:rsidRPr="009C7C78">
        <w:rPr>
          <w:rFonts w:eastAsia="Times New Roman" w:cs="Times New Roman"/>
          <w:kern w:val="1"/>
          <w:szCs w:val="24"/>
          <w:lang w:eastAsia="zh-CN" w:bidi="hi-IN"/>
        </w:rPr>
        <w:lastRenderedPageBreak/>
        <w:t>Приложение 2</w:t>
      </w:r>
    </w:p>
    <w:p w:rsidR="00D52DC1" w:rsidRPr="009C7C78" w:rsidRDefault="00254DFA" w:rsidP="00D52DC1">
      <w:pPr>
        <w:widowControl w:val="0"/>
        <w:suppressAutoHyphens/>
        <w:jc w:val="right"/>
        <w:rPr>
          <w:rFonts w:eastAsia="Times New Roman" w:cs="Times New Roman"/>
          <w:kern w:val="1"/>
          <w:szCs w:val="24"/>
          <w:lang w:eastAsia="zh-CN" w:bidi="hi-IN"/>
        </w:rPr>
      </w:pPr>
      <w:r>
        <w:rPr>
          <w:rFonts w:eastAsia="Times New Roman" w:cs="Times New Roman"/>
          <w:kern w:val="1"/>
          <w:szCs w:val="24"/>
          <w:lang w:eastAsia="zh-CN" w:bidi="hi-IN"/>
        </w:rPr>
        <w:t>утвержденное постановлением</w:t>
      </w:r>
      <w:r w:rsidR="00D52DC1" w:rsidRPr="009C7C78">
        <w:rPr>
          <w:rFonts w:eastAsia="Times New Roman" w:cs="Times New Roman"/>
          <w:kern w:val="1"/>
          <w:szCs w:val="24"/>
          <w:lang w:eastAsia="zh-CN" w:bidi="hi-IN"/>
        </w:rPr>
        <w:t xml:space="preserve"> Администрации </w:t>
      </w:r>
    </w:p>
    <w:p w:rsidR="00D52DC1" w:rsidRPr="009C7C78" w:rsidRDefault="00D52DC1" w:rsidP="00D52DC1">
      <w:pPr>
        <w:widowControl w:val="0"/>
        <w:suppressAutoHyphens/>
        <w:jc w:val="right"/>
        <w:rPr>
          <w:rFonts w:eastAsia="Times New Roman" w:cs="Times New Roman"/>
          <w:kern w:val="1"/>
          <w:szCs w:val="24"/>
          <w:lang w:eastAsia="zh-CN" w:bidi="hi-IN"/>
        </w:rPr>
      </w:pPr>
      <w:r>
        <w:rPr>
          <w:rFonts w:eastAsia="Times New Roman" w:cs="Times New Roman"/>
          <w:kern w:val="1"/>
          <w:szCs w:val="24"/>
          <w:lang w:eastAsia="zh-CN" w:bidi="hi-IN"/>
        </w:rPr>
        <w:t>Красногородского муниципального округа</w:t>
      </w:r>
    </w:p>
    <w:p w:rsidR="00D52DC1" w:rsidRPr="009C7C78" w:rsidRDefault="00D52DC1" w:rsidP="00D52DC1">
      <w:pPr>
        <w:widowControl w:val="0"/>
        <w:suppressAutoHyphens/>
        <w:jc w:val="right"/>
        <w:rPr>
          <w:rFonts w:eastAsia="Times New Roman" w:cs="Times New Roman"/>
          <w:kern w:val="1"/>
          <w:szCs w:val="24"/>
          <w:lang w:eastAsia="zh-CN" w:bidi="hi-IN"/>
        </w:rPr>
      </w:pPr>
      <w:r w:rsidRPr="009C7C78">
        <w:rPr>
          <w:rFonts w:eastAsia="Times New Roman" w:cs="Times New Roman"/>
          <w:kern w:val="1"/>
          <w:szCs w:val="24"/>
          <w:lang w:eastAsia="zh-CN" w:bidi="hi-IN"/>
        </w:rPr>
        <w:t>от</w:t>
      </w:r>
      <w:r w:rsidR="00B3275E">
        <w:rPr>
          <w:rFonts w:eastAsia="Times New Roman" w:cs="Times New Roman"/>
          <w:kern w:val="1"/>
          <w:szCs w:val="24"/>
          <w:lang w:eastAsia="zh-CN" w:bidi="hi-IN"/>
        </w:rPr>
        <w:t xml:space="preserve"> 30.12.2025</w:t>
      </w:r>
      <w:r w:rsidRPr="009C7C78">
        <w:rPr>
          <w:rFonts w:eastAsia="Times New Roman" w:cs="Times New Roman"/>
          <w:kern w:val="1"/>
          <w:szCs w:val="24"/>
          <w:lang w:eastAsia="zh-CN" w:bidi="hi-IN"/>
        </w:rPr>
        <w:t xml:space="preserve">  №</w:t>
      </w:r>
      <w:r w:rsidR="00B3275E">
        <w:rPr>
          <w:rFonts w:eastAsia="Times New Roman" w:cs="Times New Roman"/>
          <w:kern w:val="1"/>
          <w:szCs w:val="24"/>
          <w:lang w:eastAsia="zh-CN" w:bidi="hi-IN"/>
        </w:rPr>
        <w:t xml:space="preserve"> 872</w:t>
      </w:r>
      <w:r w:rsidRPr="009C7C78">
        <w:rPr>
          <w:rFonts w:eastAsia="Times New Roman" w:cs="Times New Roman"/>
          <w:kern w:val="1"/>
          <w:szCs w:val="24"/>
          <w:lang w:eastAsia="zh-CN" w:bidi="hi-IN"/>
        </w:rPr>
        <w:t xml:space="preserve"> </w:t>
      </w:r>
    </w:p>
    <w:p w:rsidR="00D52DC1" w:rsidRPr="009C7C78" w:rsidRDefault="00D52DC1" w:rsidP="00D52DC1">
      <w:pPr>
        <w:widowControl w:val="0"/>
        <w:suppressAutoHyphens/>
        <w:spacing w:line="100" w:lineRule="atLeast"/>
        <w:rPr>
          <w:rFonts w:eastAsia="Times New Roman" w:cs="Times New Roman"/>
          <w:kern w:val="1"/>
          <w:szCs w:val="24"/>
          <w:lang w:eastAsia="zh-CN" w:bidi="hi-IN"/>
        </w:rPr>
      </w:pPr>
    </w:p>
    <w:p w:rsidR="003C3BDF" w:rsidRDefault="003C3BDF" w:rsidP="003C3BDF">
      <w:pPr>
        <w:widowControl w:val="0"/>
        <w:suppressAutoHyphens/>
        <w:spacing w:line="266" w:lineRule="auto"/>
        <w:ind w:left="62" w:right="85"/>
        <w:jc w:val="center"/>
        <w:rPr>
          <w:rFonts w:eastAsia="SimSun" w:cs="Mangal"/>
          <w:kern w:val="1"/>
          <w:szCs w:val="24"/>
          <w:lang w:eastAsia="zh-CN" w:bidi="hi-IN"/>
        </w:rPr>
      </w:pPr>
      <w:r>
        <w:rPr>
          <w:rFonts w:eastAsia="SimSun" w:cs="Mangal"/>
          <w:kern w:val="1"/>
          <w:szCs w:val="24"/>
          <w:lang w:eastAsia="zh-CN" w:bidi="hi-IN"/>
        </w:rPr>
        <w:t>Положение</w:t>
      </w:r>
    </w:p>
    <w:p w:rsidR="009C7C78" w:rsidRDefault="009C7C78" w:rsidP="003C3BDF">
      <w:pPr>
        <w:widowControl w:val="0"/>
        <w:suppressAutoHyphens/>
        <w:spacing w:line="266" w:lineRule="auto"/>
        <w:ind w:left="62" w:right="85"/>
        <w:jc w:val="center"/>
        <w:rPr>
          <w:rFonts w:eastAsia="SimSun" w:cs="Mangal"/>
          <w:iCs/>
          <w:kern w:val="1"/>
          <w:szCs w:val="24"/>
          <w:lang w:eastAsia="ar-SA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 xml:space="preserve">о деятельности рабочей группы </w:t>
      </w:r>
      <w:r w:rsidRPr="009C7C78">
        <w:rPr>
          <w:rFonts w:eastAsia="SimSun" w:cs="Mangal"/>
          <w:iCs/>
          <w:kern w:val="1"/>
          <w:szCs w:val="24"/>
          <w:lang w:eastAsia="ar-SA" w:bidi="hi-IN"/>
        </w:rPr>
        <w:t>по содействию трудоустройству и организации профессионального обучения участников СВО и членов их семей</w:t>
      </w:r>
    </w:p>
    <w:p w:rsidR="003C3BDF" w:rsidRPr="009C7C78" w:rsidRDefault="003C3BDF" w:rsidP="003C3BDF">
      <w:pPr>
        <w:widowControl w:val="0"/>
        <w:suppressAutoHyphens/>
        <w:spacing w:line="266" w:lineRule="auto"/>
        <w:ind w:left="62" w:right="85"/>
        <w:jc w:val="center"/>
        <w:rPr>
          <w:rFonts w:eastAsia="SimSun" w:cs="Mangal"/>
          <w:kern w:val="1"/>
          <w:szCs w:val="24"/>
          <w:lang w:eastAsia="zh-CN" w:bidi="hi-IN"/>
        </w:rPr>
      </w:pP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 xml:space="preserve">1. Настоящее Положение о деятельности рабочей группы </w:t>
      </w:r>
      <w:r w:rsidRPr="009C7C78">
        <w:rPr>
          <w:rFonts w:eastAsia="SimSun" w:cs="Mangal"/>
          <w:iCs/>
          <w:kern w:val="1"/>
          <w:szCs w:val="24"/>
          <w:lang w:eastAsia="ar-SA" w:bidi="hi-IN"/>
        </w:rPr>
        <w:t>по содействию трудоустройству и организации профессионального обучения участников СВО и членов их семей</w:t>
      </w:r>
      <w:r w:rsidRPr="009C7C78">
        <w:rPr>
          <w:rFonts w:eastAsia="SimSun" w:cs="Mangal"/>
          <w:kern w:val="1"/>
          <w:szCs w:val="24"/>
          <w:lang w:eastAsia="zh-CN" w:bidi="hi-IN"/>
        </w:rPr>
        <w:t xml:space="preserve"> определяет порядок работы рабочей группы по трудоустройству участников СВО и членов их семей (далее - Рабочая группа).</w:t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color w:val="000000"/>
          <w:kern w:val="1"/>
          <w:szCs w:val="24"/>
          <w:lang w:eastAsia="zh-CN" w:bidi="hi-IN"/>
        </w:rPr>
      </w:pPr>
      <w:r>
        <w:rPr>
          <w:rFonts w:eastAsia="SimSun" w:cs="Mangal"/>
          <w:noProof/>
          <w:color w:val="000000"/>
          <w:kern w:val="1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801370</wp:posOffset>
            </wp:positionH>
            <wp:positionV relativeFrom="page">
              <wp:posOffset>5439410</wp:posOffset>
            </wp:positionV>
            <wp:extent cx="8890" cy="1206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SimSun" w:cs="Mangal"/>
          <w:noProof/>
          <w:color w:val="000000"/>
          <w:kern w:val="1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1075690</wp:posOffset>
            </wp:positionH>
            <wp:positionV relativeFrom="page">
              <wp:posOffset>5570220</wp:posOffset>
            </wp:positionV>
            <wp:extent cx="3175" cy="317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SimSun" w:cs="Mangal"/>
          <w:noProof/>
          <w:color w:val="000000"/>
          <w:kern w:val="1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1057910</wp:posOffset>
            </wp:positionH>
            <wp:positionV relativeFrom="page">
              <wp:posOffset>5808345</wp:posOffset>
            </wp:positionV>
            <wp:extent cx="3175" cy="889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C7C78">
        <w:rPr>
          <w:rFonts w:eastAsia="SimSun" w:cs="Mangal"/>
          <w:color w:val="000000"/>
          <w:kern w:val="1"/>
          <w:szCs w:val="24"/>
          <w:lang w:eastAsia="zh-CN" w:bidi="hi-IN"/>
        </w:rPr>
        <w:t>Рабочая группа создана в целях реализации Федерального закона от 12.12.2023 № 565-ФЗ «О занятости населения в Российской Федерации», (с последующими изменениями).</w:t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>Рабочая группа в своей деятельности руководствуется Конституцией Российской Федерации, федеральными законами, нормативными правовыми актами Правительства Российской Федерации, областными законами, а также настоящим Положением.</w:t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 xml:space="preserve">Рабочая группа осуществляет свою деятельность во взаимодействии со структурными подразделениями Администрации </w:t>
      </w:r>
      <w:r w:rsidR="00AA509C">
        <w:rPr>
          <w:rFonts w:eastAsia="SimSun" w:cs="Mangal"/>
          <w:kern w:val="1"/>
          <w:szCs w:val="24"/>
          <w:lang w:eastAsia="zh-CN" w:bidi="hi-IN"/>
        </w:rPr>
        <w:t>Красногородского округа</w:t>
      </w:r>
      <w:r w:rsidRPr="009C7C78">
        <w:rPr>
          <w:rFonts w:eastAsia="SimSun" w:cs="Mangal"/>
          <w:kern w:val="1"/>
          <w:szCs w:val="24"/>
          <w:lang w:eastAsia="zh-CN" w:bidi="hi-IN"/>
        </w:rPr>
        <w:t>, организациями, учреждениями, предприятиями, независимо от форм собственности, должностными лицами.</w:t>
      </w:r>
    </w:p>
    <w:p w:rsidR="00AA509C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>Решения рабочей группы носят рекомендательный характер.</w:t>
      </w:r>
    </w:p>
    <w:p w:rsidR="00254DFA" w:rsidRDefault="00254DFA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>
        <w:rPr>
          <w:rFonts w:eastAsia="SimSun" w:cs="Mangal"/>
          <w:kern w:val="1"/>
          <w:szCs w:val="24"/>
          <w:lang w:eastAsia="zh-CN" w:bidi="hi-IN"/>
        </w:rPr>
        <w:t xml:space="preserve">2. </w:t>
      </w:r>
      <w:r w:rsidR="009C7C78" w:rsidRPr="009C7C78">
        <w:rPr>
          <w:rFonts w:eastAsia="SimSun" w:cs="Mangal"/>
          <w:kern w:val="1"/>
          <w:szCs w:val="24"/>
          <w:lang w:eastAsia="zh-CN" w:bidi="hi-IN"/>
        </w:rPr>
        <w:t>Задачи и функции рабочей группы.</w:t>
      </w:r>
      <w:r w:rsidR="009C7C78">
        <w:rPr>
          <w:rFonts w:eastAsia="SimSun" w:cs="Mangal"/>
          <w:noProof/>
          <w:kern w:val="1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>2.1. Основными задачами рабочей группы являются:</w:t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>Заседания по трудоустройству участников СВО и членов их семей: разработка индивидуальных планов, содействие в составлении резюме, подборка вакансии, программ обучения и повышения квалификации, подготовка к собеседованию и дальнейшему трудоустройству.</w:t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color w:val="000000"/>
          <w:kern w:val="1"/>
          <w:szCs w:val="24"/>
          <w:lang w:eastAsia="zh-CN" w:bidi="hi-IN"/>
        </w:rPr>
      </w:pPr>
      <w:r w:rsidRPr="009C7C78">
        <w:rPr>
          <w:rFonts w:eastAsia="SimSun" w:cs="Mangal"/>
          <w:color w:val="000000"/>
          <w:kern w:val="1"/>
          <w:szCs w:val="24"/>
          <w:lang w:eastAsia="zh-CN" w:bidi="hi-IN"/>
        </w:rPr>
        <w:t>Обеспечение координации деятельности заинтересованных сторон в целях реализации мероприятий по трудоустройству и профессиональному обучению вернувшихся из зоны СВО и реализации мер, направленных на сохранение и развитие занятости граждан, созданию рабочих мест для трудоустройства.</w:t>
      </w:r>
      <w:r>
        <w:rPr>
          <w:rFonts w:eastAsia="SimSun" w:cs="Mangal"/>
          <w:noProof/>
          <w:color w:val="000000"/>
          <w:kern w:val="1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>Осуществление иных задач, связанных с деятельностью рабочей группы.</w:t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>
        <w:rPr>
          <w:rFonts w:eastAsia="SimSun" w:cs="Mangal"/>
          <w:noProof/>
          <w:kern w:val="1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C78">
        <w:rPr>
          <w:rFonts w:eastAsia="SimSun" w:cs="Mangal"/>
          <w:kern w:val="1"/>
          <w:szCs w:val="24"/>
          <w:lang w:eastAsia="zh-CN" w:bidi="hi-IN"/>
        </w:rPr>
        <w:t xml:space="preserve">2.2. Рабочая группа вправе запрашивать и получать от работодателей и других органов информацию, входящую в компетенцию Рабочей группы. На заседание Рабочей группы могут приглашаться представители </w:t>
      </w:r>
      <w:r w:rsidR="0016293D">
        <w:rPr>
          <w:rFonts w:eastAsia="SimSun" w:cs="Mangal"/>
          <w:kern w:val="1"/>
          <w:szCs w:val="24"/>
          <w:lang w:eastAsia="zh-CN" w:bidi="hi-IN"/>
        </w:rPr>
        <w:t>ОМСУ</w:t>
      </w:r>
      <w:r w:rsidRPr="009C7C78">
        <w:rPr>
          <w:rFonts w:eastAsia="SimSun" w:cs="Mangal"/>
          <w:kern w:val="1"/>
          <w:szCs w:val="24"/>
          <w:lang w:eastAsia="zh-CN" w:bidi="hi-IN"/>
        </w:rPr>
        <w:t>, общественных объединений, работодателей.</w:t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 xml:space="preserve">Заседания Рабочей группы проводятся по мере необходимости рассмотрения поступающих заявок. Заседание Рабочей группы считается правомочным, если на нем присутствуют не менее 50 % </w:t>
      </w:r>
      <w:r w:rsidR="0016293D">
        <w:rPr>
          <w:rFonts w:eastAsia="SimSun" w:cs="Mangal"/>
          <w:kern w:val="1"/>
          <w:szCs w:val="24"/>
          <w:lang w:eastAsia="zh-CN" w:bidi="hi-IN"/>
        </w:rPr>
        <w:t xml:space="preserve">от </w:t>
      </w:r>
      <w:r w:rsidRPr="009C7C78">
        <w:rPr>
          <w:rFonts w:eastAsia="SimSun" w:cs="Mangal"/>
          <w:kern w:val="1"/>
          <w:szCs w:val="24"/>
          <w:lang w:eastAsia="zh-CN" w:bidi="hi-IN"/>
        </w:rPr>
        <w:t>установленной численности.</w:t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>Решение Рабочей группы принимается открытым голосованием большинством голосов присутствующих на заседании членов Рабочей группы. При равенстве голосов решающим является голос председателя Рабочей группы.</w:t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 xml:space="preserve">3. Решения рабочей группы оформляются протоколом, который подписывается </w:t>
      </w:r>
      <w:r w:rsidRPr="009C7C78">
        <w:rPr>
          <w:rFonts w:eastAsia="SimSun" w:cs="Mangal"/>
          <w:kern w:val="1"/>
          <w:szCs w:val="24"/>
          <w:lang w:eastAsia="zh-CN" w:bidi="hi-IN"/>
        </w:rPr>
        <w:lastRenderedPageBreak/>
        <w:t>председательствующим на заседании рабочей группы.</w:t>
      </w:r>
      <w:r>
        <w:rPr>
          <w:rFonts w:eastAsia="SimSun" w:cs="Mangal"/>
          <w:noProof/>
          <w:kern w:val="1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9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>Решения рабочей группы, принятые в пределах ее компетенции, направляются членам рабочей группы, а также работодателям, рассмотренным и (или) заслушанным на заседаниях рабочей группы.</w:t>
      </w:r>
    </w:p>
    <w:p w:rsidR="009C7C78" w:rsidRPr="009C7C78" w:rsidRDefault="009C7C78" w:rsidP="003C3BDF">
      <w:pPr>
        <w:widowControl w:val="0"/>
        <w:suppressAutoHyphens/>
        <w:spacing w:line="276" w:lineRule="auto"/>
        <w:ind w:firstLine="709"/>
        <w:jc w:val="both"/>
        <w:rPr>
          <w:rFonts w:eastAsia="SimSun" w:cs="Mangal"/>
          <w:kern w:val="1"/>
          <w:szCs w:val="24"/>
          <w:lang w:eastAsia="zh-CN" w:bidi="hi-IN"/>
        </w:rPr>
      </w:pPr>
      <w:r w:rsidRPr="009C7C78">
        <w:rPr>
          <w:rFonts w:eastAsia="SimSun" w:cs="Mangal"/>
          <w:kern w:val="1"/>
          <w:szCs w:val="24"/>
          <w:lang w:eastAsia="zh-CN" w:bidi="hi-IN"/>
        </w:rPr>
        <w:t>Контроль за исполнением решений рабочей группы, принятых на ее заседании, возлагается на председательствующего на указанном заседании.</w:t>
      </w:r>
    </w:p>
    <w:p w:rsidR="00680CA9" w:rsidRDefault="009C7C78" w:rsidP="003C3BDF">
      <w:pPr>
        <w:widowControl w:val="0"/>
        <w:suppressAutoHyphens/>
        <w:spacing w:line="276" w:lineRule="auto"/>
        <w:ind w:firstLine="709"/>
        <w:jc w:val="both"/>
      </w:pPr>
      <w:r w:rsidRPr="009C7C78">
        <w:rPr>
          <w:rFonts w:eastAsia="SimSun" w:cs="Mangal"/>
          <w:kern w:val="1"/>
          <w:szCs w:val="24"/>
          <w:lang w:eastAsia="zh-CN" w:bidi="hi-IN"/>
        </w:rPr>
        <w:t>Ведение и направление протокола заседания рабочей группы осуществляет ответственный секретарь рабочей группы.</w:t>
      </w:r>
    </w:p>
    <w:sectPr w:rsidR="00680CA9" w:rsidSect="00E95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C0B01"/>
    <w:rsid w:val="000C5502"/>
    <w:rsid w:val="00135F05"/>
    <w:rsid w:val="00142518"/>
    <w:rsid w:val="0016293D"/>
    <w:rsid w:val="001C0B01"/>
    <w:rsid w:val="001C411A"/>
    <w:rsid w:val="00221413"/>
    <w:rsid w:val="00254DFA"/>
    <w:rsid w:val="00272835"/>
    <w:rsid w:val="003C3BDF"/>
    <w:rsid w:val="004612D6"/>
    <w:rsid w:val="0054173E"/>
    <w:rsid w:val="0057050B"/>
    <w:rsid w:val="00680CA9"/>
    <w:rsid w:val="006F5AE3"/>
    <w:rsid w:val="008222F6"/>
    <w:rsid w:val="0091644E"/>
    <w:rsid w:val="009336B3"/>
    <w:rsid w:val="00965C90"/>
    <w:rsid w:val="009840E0"/>
    <w:rsid w:val="009C7C78"/>
    <w:rsid w:val="00A008CD"/>
    <w:rsid w:val="00A76735"/>
    <w:rsid w:val="00AA509C"/>
    <w:rsid w:val="00B3275E"/>
    <w:rsid w:val="00D349C3"/>
    <w:rsid w:val="00D3605F"/>
    <w:rsid w:val="00D52DC1"/>
    <w:rsid w:val="00DD27A4"/>
    <w:rsid w:val="00E957B8"/>
    <w:rsid w:val="00F00B6A"/>
    <w:rsid w:val="00F41325"/>
    <w:rsid w:val="00F914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134286-6A0B-488F-8640-CCACB38B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83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222F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a4">
    <w:name w:val="Без интервала Знак"/>
    <w:link w:val="a3"/>
    <w:uiPriority w:val="1"/>
    <w:locked/>
    <w:rsid w:val="008222F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9C7C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://pravo.pskov.ru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5894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NASTJA</cp:lastModifiedBy>
  <cp:revision>3</cp:revision>
  <cp:lastPrinted>2026-01-12T09:37:00Z</cp:lastPrinted>
  <dcterms:created xsi:type="dcterms:W3CDTF">2026-01-12T09:50:00Z</dcterms:created>
  <dcterms:modified xsi:type="dcterms:W3CDTF">2026-01-12T11:49:00Z</dcterms:modified>
</cp:coreProperties>
</file>